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22" w:rsidRPr="00A25922" w:rsidRDefault="00A25922" w:rsidP="005E2C77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ИНВЕСТИЦИОННЫЙ ПРОЕКТ МУП «ПЕТРОПАВЛОВСКИЙ ВОДОКАНАЛ»</w:t>
      </w:r>
    </w:p>
    <w:p w:rsidR="00A25922" w:rsidRDefault="00A25922" w:rsidP="005E2C77">
      <w:pPr>
        <w:jc w:val="center"/>
        <w:rPr>
          <w:b/>
          <w:bCs/>
        </w:rPr>
      </w:pPr>
    </w:p>
    <w:p w:rsidR="00AE5575" w:rsidRDefault="00A25922" w:rsidP="005E2C77">
      <w:pPr>
        <w:jc w:val="center"/>
        <w:rPr>
          <w:b/>
          <w:bCs/>
        </w:rPr>
      </w:pPr>
      <w:r>
        <w:rPr>
          <w:b/>
          <w:bCs/>
        </w:rPr>
        <w:t>Освоение Восточного участка Быстринского месторождения подземных питьевых вод, строительство Быстринского водозабора производительностью</w:t>
      </w:r>
    </w:p>
    <w:p w:rsidR="00AE5575" w:rsidRDefault="00A25922" w:rsidP="005E2C77">
      <w:pPr>
        <w:jc w:val="center"/>
        <w:rPr>
          <w:b/>
          <w:bCs/>
        </w:rPr>
      </w:pPr>
      <w:r>
        <w:rPr>
          <w:b/>
          <w:bCs/>
        </w:rPr>
        <w:t xml:space="preserve"> до 100тысяч м</w:t>
      </w:r>
      <w:r>
        <w:rPr>
          <w:b/>
          <w:bCs/>
          <w:vertAlign w:val="superscript"/>
        </w:rPr>
        <w:t>3</w:t>
      </w:r>
      <w:r>
        <w:rPr>
          <w:b/>
          <w:bCs/>
        </w:rPr>
        <w:t xml:space="preserve">/сутки, строительство магистрального водовода до </w:t>
      </w:r>
    </w:p>
    <w:p w:rsidR="00A25922" w:rsidRDefault="00A25922" w:rsidP="005E2C77">
      <w:pPr>
        <w:jc w:val="center"/>
        <w:rPr>
          <w:b/>
          <w:bCs/>
        </w:rPr>
      </w:pPr>
      <w:r>
        <w:rPr>
          <w:b/>
          <w:bCs/>
        </w:rPr>
        <w:t>г</w:t>
      </w:r>
      <w:r w:rsidR="005E2C77">
        <w:rPr>
          <w:b/>
          <w:bCs/>
        </w:rPr>
        <w:t>. П</w:t>
      </w:r>
      <w:r>
        <w:rPr>
          <w:b/>
          <w:bCs/>
        </w:rPr>
        <w:t xml:space="preserve">етропавловска-Камчатского </w:t>
      </w:r>
    </w:p>
    <w:p w:rsidR="002A3345" w:rsidRDefault="002A3345" w:rsidP="005E2C77">
      <w:pPr>
        <w:jc w:val="center"/>
      </w:pPr>
    </w:p>
    <w:p w:rsidR="002A3345" w:rsidRDefault="002A3345" w:rsidP="005E2C77">
      <w:pPr>
        <w:jc w:val="center"/>
      </w:pPr>
    </w:p>
    <w:p w:rsidR="00E40D46" w:rsidRDefault="00E40D46" w:rsidP="00E40D46">
      <w:pPr>
        <w:jc w:val="both"/>
        <w:rPr>
          <w:b/>
        </w:rPr>
      </w:pPr>
      <w:r w:rsidRPr="00E40D46">
        <w:rPr>
          <w:b/>
        </w:rPr>
        <w:t>Инициатор проекта</w:t>
      </w:r>
    </w:p>
    <w:p w:rsidR="00E40D46" w:rsidRDefault="00E40D46" w:rsidP="00E40D46">
      <w:pPr>
        <w:jc w:val="both"/>
      </w:pPr>
    </w:p>
    <w:p w:rsidR="00E40D46" w:rsidRDefault="00E40D46" w:rsidP="00E40D46">
      <w:pPr>
        <w:pStyle w:val="a4"/>
        <w:numPr>
          <w:ilvl w:val="0"/>
          <w:numId w:val="19"/>
        </w:numPr>
        <w:jc w:val="both"/>
      </w:pPr>
      <w:r>
        <w:t xml:space="preserve">Правительство Камчатского края, </w:t>
      </w:r>
    </w:p>
    <w:p w:rsidR="00E40D46" w:rsidRDefault="00E40D46" w:rsidP="00E40D46">
      <w:pPr>
        <w:pStyle w:val="a4"/>
        <w:numPr>
          <w:ilvl w:val="0"/>
          <w:numId w:val="19"/>
        </w:numPr>
        <w:jc w:val="both"/>
      </w:pPr>
      <w:r>
        <w:t>Муниципальное унитарное предприятие Петропавловск-Камчатского городского округа «Петропавловский водоканал».</w:t>
      </w:r>
    </w:p>
    <w:p w:rsidR="00E40D46" w:rsidRDefault="00E40D46" w:rsidP="00E40D46">
      <w:pPr>
        <w:pStyle w:val="a4"/>
        <w:jc w:val="both"/>
      </w:pPr>
    </w:p>
    <w:p w:rsidR="00A25922" w:rsidRPr="002A3345" w:rsidRDefault="00A25922" w:rsidP="002A3345">
      <w:pPr>
        <w:pStyle w:val="a4"/>
        <w:numPr>
          <w:ilvl w:val="0"/>
          <w:numId w:val="14"/>
        </w:numPr>
        <w:jc w:val="both"/>
        <w:rPr>
          <w:b/>
        </w:rPr>
      </w:pPr>
      <w:r w:rsidRPr="002A3345">
        <w:rPr>
          <w:b/>
        </w:rPr>
        <w:t>Ц</w:t>
      </w:r>
      <w:r w:rsidR="00FE225D" w:rsidRPr="002A3345">
        <w:rPr>
          <w:b/>
        </w:rPr>
        <w:t>ель</w:t>
      </w:r>
      <w:r w:rsidRPr="002A3345">
        <w:rPr>
          <w:b/>
        </w:rPr>
        <w:t xml:space="preserve"> проекта</w:t>
      </w:r>
    </w:p>
    <w:p w:rsidR="009B3895" w:rsidRDefault="009B3895" w:rsidP="00F94120">
      <w:pPr>
        <w:rPr>
          <w:b/>
        </w:rPr>
      </w:pPr>
    </w:p>
    <w:p w:rsidR="009B3895" w:rsidRDefault="005E2C77" w:rsidP="002A3345">
      <w:pPr>
        <w:pStyle w:val="a4"/>
        <w:numPr>
          <w:ilvl w:val="1"/>
          <w:numId w:val="8"/>
        </w:numPr>
        <w:jc w:val="both"/>
      </w:pPr>
      <w:r w:rsidRPr="005E2C77">
        <w:t>Создание</w:t>
      </w:r>
      <w:r>
        <w:t xml:space="preserve"> </w:t>
      </w:r>
      <w:r w:rsidR="00C5695C">
        <w:t>основ</w:t>
      </w:r>
      <w:r>
        <w:t>ного источника</w:t>
      </w:r>
      <w:r w:rsidRPr="005E2C77">
        <w:t xml:space="preserve"> </w:t>
      </w:r>
      <w:r>
        <w:t xml:space="preserve">питьевого и хозяйственно-бытового </w:t>
      </w:r>
      <w:r w:rsidRPr="005E2C77">
        <w:t xml:space="preserve">водоснабжения </w:t>
      </w:r>
      <w:r w:rsidR="0073251D">
        <w:t xml:space="preserve">1-й категории надёжности </w:t>
      </w:r>
      <w:r w:rsidRPr="005E2C77">
        <w:t>на базе защищенн</w:t>
      </w:r>
      <w:r>
        <w:t>ого</w:t>
      </w:r>
      <w:r w:rsidRPr="005E2C77">
        <w:t xml:space="preserve"> от загрязнен</w:t>
      </w:r>
      <w:r>
        <w:t>ия месторождения питьевых</w:t>
      </w:r>
      <w:r w:rsidRPr="005E2C77">
        <w:t xml:space="preserve"> подземных вод.</w:t>
      </w:r>
    </w:p>
    <w:p w:rsidR="00997B95" w:rsidRDefault="00997B95" w:rsidP="002A3345">
      <w:pPr>
        <w:pStyle w:val="a4"/>
        <w:numPr>
          <w:ilvl w:val="1"/>
          <w:numId w:val="8"/>
        </w:numPr>
        <w:jc w:val="both"/>
      </w:pPr>
      <w:r w:rsidRPr="00BE6102">
        <w:t>Обеспечение населения чистой питьевой водой, соответствующей установленным санитарно</w:t>
      </w:r>
      <w:r>
        <w:t>–</w:t>
      </w:r>
      <w:r w:rsidRPr="00BE6102">
        <w:t>эпидемиологическим правилам, а также требов</w:t>
      </w:r>
      <w:r>
        <w:t>аниям гигиенических нормативов.</w:t>
      </w:r>
    </w:p>
    <w:p w:rsidR="00997B95" w:rsidRDefault="00997B95" w:rsidP="002A3345">
      <w:pPr>
        <w:pStyle w:val="a4"/>
        <w:numPr>
          <w:ilvl w:val="1"/>
          <w:numId w:val="8"/>
        </w:numPr>
        <w:jc w:val="both"/>
      </w:pPr>
      <w:r w:rsidRPr="00BE6102">
        <w:t xml:space="preserve">Достижение надежности и </w:t>
      </w:r>
      <w:r w:rsidR="00AE5575">
        <w:t xml:space="preserve">энергетической </w:t>
      </w:r>
      <w:r w:rsidRPr="00BE6102">
        <w:t>эффективности систем</w:t>
      </w:r>
      <w:r>
        <w:t>ы</w:t>
      </w:r>
      <w:r w:rsidRPr="00BE6102">
        <w:t xml:space="preserve"> водоснабжения</w:t>
      </w:r>
      <w:r>
        <w:t>.</w:t>
      </w:r>
      <w:r w:rsidRPr="00BE6102">
        <w:br/>
      </w:r>
    </w:p>
    <w:p w:rsidR="009B3895" w:rsidRPr="002A3345" w:rsidRDefault="009B3895" w:rsidP="002A3345">
      <w:pPr>
        <w:pStyle w:val="a4"/>
        <w:numPr>
          <w:ilvl w:val="0"/>
          <w:numId w:val="8"/>
        </w:numPr>
        <w:jc w:val="both"/>
        <w:rPr>
          <w:b/>
        </w:rPr>
      </w:pPr>
      <w:r w:rsidRPr="002A3345">
        <w:rPr>
          <w:b/>
        </w:rPr>
        <w:t>Задачи проекта</w:t>
      </w:r>
    </w:p>
    <w:p w:rsidR="009B3895" w:rsidRDefault="009B3895" w:rsidP="00F94120">
      <w:pPr>
        <w:rPr>
          <w:b/>
        </w:rPr>
      </w:pPr>
    </w:p>
    <w:p w:rsidR="00FE225D" w:rsidRDefault="00FE225D" w:rsidP="002A3345">
      <w:pPr>
        <w:pStyle w:val="a4"/>
        <w:numPr>
          <w:ilvl w:val="1"/>
          <w:numId w:val="8"/>
        </w:numPr>
        <w:jc w:val="both"/>
      </w:pPr>
      <w:r w:rsidRPr="005E2C77">
        <w:t>Ограниченное расстояние между объект</w:t>
      </w:r>
      <w:r>
        <w:t>ом</w:t>
      </w:r>
      <w:r w:rsidRPr="005E2C77">
        <w:t xml:space="preserve"> добычи подземных </w:t>
      </w:r>
      <w:r>
        <w:t xml:space="preserve">вод и объектом </w:t>
      </w:r>
      <w:r w:rsidRPr="005E2C77">
        <w:t>водо</w:t>
      </w:r>
      <w:r>
        <w:t>снабжения</w:t>
      </w:r>
      <w:r w:rsidRPr="005E2C77">
        <w:t xml:space="preserve"> при подаче воды </w:t>
      </w:r>
      <w:r w:rsidR="00B00ADE">
        <w:t xml:space="preserve">к потребителю по трубопроводам, как следствие </w:t>
      </w:r>
      <w:r w:rsidR="00B00ADE" w:rsidRPr="00BE6102">
        <w:t>сни</w:t>
      </w:r>
      <w:r w:rsidR="00B00ADE">
        <w:t>жение вторичного загрязнения</w:t>
      </w:r>
      <w:r w:rsidR="00B00ADE" w:rsidRPr="00BE6102">
        <w:t xml:space="preserve"> при передаче питьевой воды;</w:t>
      </w:r>
    </w:p>
    <w:p w:rsidR="00B00ADE" w:rsidRDefault="00FE225D" w:rsidP="002A3345">
      <w:pPr>
        <w:pStyle w:val="a4"/>
        <w:numPr>
          <w:ilvl w:val="1"/>
          <w:numId w:val="8"/>
        </w:numPr>
        <w:jc w:val="both"/>
      </w:pPr>
      <w:r w:rsidRPr="0057108C">
        <w:t>Повышение энергоэффективности системы водоснабжения г. Петропавловска-Камчатского.</w:t>
      </w:r>
    </w:p>
    <w:p w:rsidR="00B00ADE" w:rsidRDefault="00B00ADE" w:rsidP="002A3345">
      <w:pPr>
        <w:pStyle w:val="a4"/>
        <w:numPr>
          <w:ilvl w:val="1"/>
          <w:numId w:val="8"/>
        </w:numPr>
        <w:jc w:val="both"/>
      </w:pPr>
      <w:r>
        <w:t>Обеспечение качества</w:t>
      </w:r>
      <w:r w:rsidR="00E87214" w:rsidRPr="00BE6102">
        <w:t xml:space="preserve"> питьевой воды и ее положительное </w:t>
      </w:r>
      <w:r>
        <w:t>влияние на здоровье населения.</w:t>
      </w:r>
    </w:p>
    <w:p w:rsidR="00B33AC9" w:rsidRDefault="00B00ADE" w:rsidP="002A3345">
      <w:pPr>
        <w:pStyle w:val="a4"/>
        <w:numPr>
          <w:ilvl w:val="1"/>
          <w:numId w:val="8"/>
        </w:numPr>
        <w:jc w:val="both"/>
      </w:pPr>
      <w:r w:rsidRPr="00BE6102">
        <w:t>О</w:t>
      </w:r>
      <w:r w:rsidR="00E87214" w:rsidRPr="00BE6102">
        <w:t>беспеч</w:t>
      </w:r>
      <w:r>
        <w:t>ение рационального водопользования</w:t>
      </w:r>
      <w:r w:rsidR="00E87214" w:rsidRPr="00BE6102">
        <w:t xml:space="preserve"> и сниже</w:t>
      </w:r>
      <w:r>
        <w:t>ние объема потерь питьевой воды.</w:t>
      </w:r>
    </w:p>
    <w:p w:rsidR="00FE225D" w:rsidRDefault="00B33AC9" w:rsidP="002A3345">
      <w:pPr>
        <w:pStyle w:val="a4"/>
        <w:numPr>
          <w:ilvl w:val="1"/>
          <w:numId w:val="8"/>
        </w:numPr>
        <w:jc w:val="both"/>
      </w:pPr>
      <w:r>
        <w:t>Р</w:t>
      </w:r>
      <w:r w:rsidRPr="00BE6102">
        <w:t>азви</w:t>
      </w:r>
      <w:r>
        <w:t>тие</w:t>
      </w:r>
      <w:r w:rsidRPr="00BE6102">
        <w:t xml:space="preserve"> системы водоснабжения с вн</w:t>
      </w:r>
      <w:r>
        <w:t>едрением современных технологий.</w:t>
      </w:r>
    </w:p>
    <w:p w:rsidR="00F94120" w:rsidRDefault="00F94120" w:rsidP="00F94120">
      <w:pPr>
        <w:jc w:val="both"/>
      </w:pPr>
    </w:p>
    <w:p w:rsidR="00FE225D" w:rsidRPr="002A3345" w:rsidRDefault="00BA0C5F" w:rsidP="002A3345">
      <w:pPr>
        <w:pStyle w:val="a4"/>
        <w:numPr>
          <w:ilvl w:val="0"/>
          <w:numId w:val="8"/>
        </w:numPr>
        <w:jc w:val="both"/>
        <w:rPr>
          <w:b/>
        </w:rPr>
      </w:pPr>
      <w:r w:rsidRPr="002A3345">
        <w:rPr>
          <w:b/>
        </w:rPr>
        <w:t>Существующая система водоснабжения и х</w:t>
      </w:r>
      <w:r w:rsidR="00A1424C" w:rsidRPr="002A3345">
        <w:rPr>
          <w:b/>
        </w:rPr>
        <w:t>арактеристика проблем, на решение которых направлен проект</w:t>
      </w:r>
    </w:p>
    <w:p w:rsidR="00A1424C" w:rsidRDefault="00A1424C" w:rsidP="00A1424C">
      <w:pPr>
        <w:pStyle w:val="a4"/>
        <w:ind w:left="993"/>
        <w:jc w:val="center"/>
        <w:rPr>
          <w:b/>
        </w:rPr>
      </w:pPr>
    </w:p>
    <w:p w:rsidR="0073251D" w:rsidRDefault="0073251D" w:rsidP="002A3345">
      <w:pPr>
        <w:ind w:firstLine="851"/>
        <w:contextualSpacing/>
        <w:jc w:val="both"/>
      </w:pPr>
      <w:r w:rsidRPr="00B07655">
        <w:t xml:space="preserve">Суточный объем водопотребления </w:t>
      </w:r>
      <w:r>
        <w:t>города</w:t>
      </w:r>
      <w:r w:rsidRPr="00B07655">
        <w:t xml:space="preserve"> составляет</w:t>
      </w:r>
      <w:r>
        <w:t>:</w:t>
      </w:r>
      <w:r w:rsidRPr="00B07655">
        <w:t xml:space="preserve"> </w:t>
      </w:r>
    </w:p>
    <w:p w:rsidR="0073251D" w:rsidRDefault="0073251D" w:rsidP="0073251D">
      <w:pPr>
        <w:pStyle w:val="a4"/>
        <w:numPr>
          <w:ilvl w:val="0"/>
          <w:numId w:val="11"/>
        </w:numPr>
        <w:jc w:val="both"/>
      </w:pPr>
      <w:r w:rsidRPr="00B07655">
        <w:t xml:space="preserve">в зимний период </w:t>
      </w:r>
      <w:r>
        <w:t xml:space="preserve">до </w:t>
      </w:r>
      <w:r w:rsidRPr="00B07655">
        <w:t>80 тыс. м³</w:t>
      </w:r>
      <w:r>
        <w:t>,</w:t>
      </w:r>
    </w:p>
    <w:p w:rsidR="0073251D" w:rsidRDefault="0073251D" w:rsidP="0073251D">
      <w:pPr>
        <w:pStyle w:val="a4"/>
        <w:numPr>
          <w:ilvl w:val="0"/>
          <w:numId w:val="11"/>
        </w:numPr>
        <w:jc w:val="both"/>
      </w:pPr>
      <w:r w:rsidRPr="00B07655">
        <w:t xml:space="preserve">в летний </w:t>
      </w:r>
      <w:r>
        <w:t>период до</w:t>
      </w:r>
      <w:r w:rsidRPr="00B07655">
        <w:t xml:space="preserve"> 70 тыс. м³. </w:t>
      </w:r>
    </w:p>
    <w:p w:rsidR="007632A7" w:rsidRDefault="00B07655" w:rsidP="00F94120">
      <w:pPr>
        <w:ind w:firstLine="851"/>
        <w:contextualSpacing/>
        <w:jc w:val="both"/>
      </w:pPr>
      <w:r w:rsidRPr="00B07655">
        <w:t xml:space="preserve">Водоснабжение г. Петропавловска-Камчатского осуществляется от </w:t>
      </w:r>
      <w:r w:rsidR="007632A7">
        <w:t xml:space="preserve">подземных и </w:t>
      </w:r>
      <w:r w:rsidRPr="00B07655">
        <w:t>поверх</w:t>
      </w:r>
      <w:r w:rsidR="0073251D">
        <w:t xml:space="preserve">ностных водозаборов. </w:t>
      </w:r>
      <w:r w:rsidR="002A3345">
        <w:t xml:space="preserve">Основные </w:t>
      </w:r>
      <w:r w:rsidR="0073251D">
        <w:t>источник</w:t>
      </w:r>
      <w:r w:rsidR="007632A7">
        <w:t>и</w:t>
      </w:r>
      <w:r w:rsidRPr="00B07655">
        <w:t xml:space="preserve"> водоснабжения</w:t>
      </w:r>
      <w:r w:rsidR="002A3345">
        <w:t xml:space="preserve"> города</w:t>
      </w:r>
      <w:r w:rsidR="007632A7">
        <w:t>:</w:t>
      </w:r>
    </w:p>
    <w:p w:rsidR="007632A7" w:rsidRDefault="007632A7" w:rsidP="007632A7">
      <w:pPr>
        <w:pStyle w:val="a4"/>
        <w:numPr>
          <w:ilvl w:val="0"/>
          <w:numId w:val="13"/>
        </w:numPr>
        <w:jc w:val="both"/>
      </w:pPr>
      <w:r>
        <w:t>И</w:t>
      </w:r>
      <w:r w:rsidR="00B07655" w:rsidRPr="00B07655">
        <w:t>нфильтр</w:t>
      </w:r>
      <w:r w:rsidR="002A3345">
        <w:t>ационный водозабор «Авачинский»,</w:t>
      </w:r>
      <w:r w:rsidR="00B07655" w:rsidRPr="00B07655">
        <w:t xml:space="preserve"> </w:t>
      </w:r>
      <w:r w:rsidR="002A3345">
        <w:t xml:space="preserve">до </w:t>
      </w:r>
      <w:r w:rsidR="00B07655" w:rsidRPr="00B07655">
        <w:t xml:space="preserve">72% потребностей </w:t>
      </w:r>
      <w:r w:rsidR="002A3345">
        <w:t>Петропавловска-Камчатского</w:t>
      </w:r>
      <w:r w:rsidR="00B07655" w:rsidRPr="00B07655">
        <w:t xml:space="preserve"> в питьевой воде. </w:t>
      </w:r>
    </w:p>
    <w:p w:rsidR="002A3345" w:rsidRDefault="002A3345" w:rsidP="007632A7">
      <w:pPr>
        <w:pStyle w:val="a4"/>
        <w:numPr>
          <w:ilvl w:val="0"/>
          <w:numId w:val="13"/>
        </w:numPr>
        <w:jc w:val="both"/>
      </w:pPr>
      <w:r>
        <w:t xml:space="preserve">Поверхностные </w:t>
      </w:r>
      <w:r w:rsidR="007632A7" w:rsidRPr="007632A7">
        <w:t>водозабор</w:t>
      </w:r>
      <w:r>
        <w:t>ы</w:t>
      </w:r>
      <w:r w:rsidR="007632A7" w:rsidRPr="007632A7">
        <w:t xml:space="preserve"> </w:t>
      </w:r>
      <w:r>
        <w:t>1-й и 3-й Крутобереговый.</w:t>
      </w:r>
    </w:p>
    <w:p w:rsidR="002A3345" w:rsidRDefault="002A3345" w:rsidP="002A3345">
      <w:pPr>
        <w:pStyle w:val="a4"/>
        <w:numPr>
          <w:ilvl w:val="0"/>
          <w:numId w:val="13"/>
        </w:numPr>
        <w:jc w:val="both"/>
      </w:pPr>
      <w:r>
        <w:t>Водозаборы подземных вод</w:t>
      </w:r>
      <w:r w:rsidR="00B07655" w:rsidRPr="00B07655">
        <w:t xml:space="preserve"> </w:t>
      </w:r>
      <w:r>
        <w:t>«</w:t>
      </w:r>
      <w:r w:rsidR="00B07655" w:rsidRPr="00B07655">
        <w:t>Ка</w:t>
      </w:r>
      <w:r w:rsidR="0073251D">
        <w:t>бан-ручей</w:t>
      </w:r>
      <w:r>
        <w:t>»</w:t>
      </w:r>
      <w:r w:rsidR="0073251D">
        <w:t xml:space="preserve">, </w:t>
      </w:r>
      <w:r>
        <w:t>«</w:t>
      </w:r>
      <w:r w:rsidR="0073251D">
        <w:t>Тургенева</w:t>
      </w:r>
      <w:r>
        <w:t>»</w:t>
      </w:r>
      <w:r w:rsidR="0073251D">
        <w:t xml:space="preserve">, </w:t>
      </w:r>
      <w:r>
        <w:t>«</w:t>
      </w:r>
      <w:r w:rsidR="0073251D">
        <w:t>Степная</w:t>
      </w:r>
      <w:r>
        <w:t>»</w:t>
      </w:r>
      <w:r w:rsidR="0073251D">
        <w:t xml:space="preserve">, </w:t>
      </w:r>
      <w:r>
        <w:t>«</w:t>
      </w:r>
      <w:r w:rsidR="0073251D">
        <w:t>С</w:t>
      </w:r>
      <w:r w:rsidR="00B07655" w:rsidRPr="00B07655">
        <w:t>еверный промузел</w:t>
      </w:r>
      <w:r>
        <w:t>»</w:t>
      </w:r>
      <w:r w:rsidR="00B07655" w:rsidRPr="00B07655">
        <w:t xml:space="preserve">, </w:t>
      </w:r>
      <w:r>
        <w:t>«</w:t>
      </w:r>
      <w:r w:rsidR="00B07655" w:rsidRPr="00B07655">
        <w:t>11 км</w:t>
      </w:r>
      <w:r>
        <w:t>»</w:t>
      </w:r>
      <w:r w:rsidR="00B07655" w:rsidRPr="00B07655">
        <w:t xml:space="preserve">. </w:t>
      </w:r>
    </w:p>
    <w:p w:rsidR="002A3345" w:rsidRPr="00B07655" w:rsidRDefault="002A3345" w:rsidP="002A3345">
      <w:pPr>
        <w:jc w:val="both"/>
      </w:pPr>
    </w:p>
    <w:p w:rsidR="0073251D" w:rsidRPr="00AE5575" w:rsidRDefault="002A3345" w:rsidP="000E1EF1">
      <w:pPr>
        <w:pStyle w:val="a4"/>
        <w:numPr>
          <w:ilvl w:val="1"/>
          <w:numId w:val="13"/>
        </w:numPr>
        <w:jc w:val="both"/>
        <w:rPr>
          <w:b/>
        </w:rPr>
      </w:pPr>
      <w:r w:rsidRPr="00AE5575">
        <w:rPr>
          <w:b/>
        </w:rPr>
        <w:lastRenderedPageBreak/>
        <w:t>Характеристика водозабора «Авачинский»</w:t>
      </w:r>
    </w:p>
    <w:p w:rsidR="002A3345" w:rsidRDefault="002A3345" w:rsidP="002A3345">
      <w:pPr>
        <w:pStyle w:val="a4"/>
        <w:jc w:val="center"/>
        <w:rPr>
          <w:b/>
        </w:rPr>
      </w:pPr>
    </w:p>
    <w:p w:rsidR="00465ED9" w:rsidRPr="00465ED9" w:rsidRDefault="00465ED9" w:rsidP="00465ED9">
      <w:pPr>
        <w:ind w:firstLine="709"/>
        <w:contextualSpacing/>
        <w:jc w:val="both"/>
      </w:pPr>
      <w:r w:rsidRPr="00465ED9">
        <w:t>С 1966 по 1968 годы проведены изыскания и детальная разведка участка месторождения питьевых подземных вод в районе 34 км трассы Петропавловск-Мильково в пойме реки Авачи для строительства инфильтрационного водозабора «Авачинский».</w:t>
      </w:r>
    </w:p>
    <w:p w:rsidR="00465ED9" w:rsidRPr="00465ED9" w:rsidRDefault="00465ED9" w:rsidP="00465ED9">
      <w:pPr>
        <w:ind w:firstLine="709"/>
        <w:contextualSpacing/>
        <w:jc w:val="both"/>
      </w:pPr>
      <w:r w:rsidRPr="00465ED9">
        <w:t xml:space="preserve">Водозаборные сооружения Елизовского месторождения питьевых подземных вод сданы в эксплуатацию в 1975 году. На 2014 год водозабор состоит из 19 эксплуатационных скважин, расположенных в пойме реки Авача в 50 метрах от уреза воды. </w:t>
      </w:r>
    </w:p>
    <w:p w:rsidR="00465ED9" w:rsidRPr="00465ED9" w:rsidRDefault="00465ED9" w:rsidP="00465ED9">
      <w:pPr>
        <w:ind w:firstLine="709"/>
        <w:contextualSpacing/>
        <w:jc w:val="both"/>
      </w:pPr>
      <w:r w:rsidRPr="00465ED9">
        <w:t xml:space="preserve">Вода от водозабора в Петропавловск-Камчатский подается по двум магистральным трубопроводам Ду 1000 мм протяженностью около </w:t>
      </w:r>
      <w:smartTag w:uri="urn:schemas-microsoft-com:office:smarttags" w:element="metricconverter">
        <w:smartTagPr>
          <w:attr w:name="ProductID" w:val="22 км"/>
        </w:smartTagPr>
        <w:r w:rsidRPr="00465ED9">
          <w:t>22 км</w:t>
        </w:r>
      </w:smartTag>
      <w:r w:rsidRPr="00465ED9">
        <w:t xml:space="preserve">. </w:t>
      </w:r>
    </w:p>
    <w:p w:rsidR="00465ED9" w:rsidRPr="00465ED9" w:rsidRDefault="00465ED9" w:rsidP="00465ED9">
      <w:pPr>
        <w:ind w:firstLine="709"/>
        <w:contextualSpacing/>
        <w:jc w:val="both"/>
      </w:pPr>
      <w:r w:rsidRPr="00465ED9">
        <w:t>Возраст стальных труб магистрального трубопровода и стальных конструкций скважин составляет 39 лет. Предельный срок эксплуатации вышеперечисленных элементов системы водоснабжения – 25 лет.</w:t>
      </w:r>
    </w:p>
    <w:p w:rsidR="00465ED9" w:rsidRPr="00465ED9" w:rsidRDefault="00465ED9" w:rsidP="00465ED9">
      <w:pPr>
        <w:ind w:firstLine="709"/>
        <w:contextualSpacing/>
        <w:jc w:val="both"/>
      </w:pPr>
      <w:r w:rsidRPr="00465ED9">
        <w:t>Скважины имеют «весьма совершенную» гидравлическую связь с поверхностным водотоком (до 70 % воды поступающей в скважины, приходится на инфильтрацию из русла реки), скорость подземной фильтрации воды достигает 400 метров/сутки при максимальном отборе воды.</w:t>
      </w:r>
    </w:p>
    <w:p w:rsidR="00465ED9" w:rsidRPr="00465ED9" w:rsidRDefault="00465ED9" w:rsidP="00465ED9">
      <w:pPr>
        <w:ind w:firstLine="709"/>
        <w:contextualSpacing/>
        <w:jc w:val="both"/>
      </w:pPr>
      <w:r w:rsidRPr="00465ED9">
        <w:t>Анализ проведенной в период с 2010 по 2013 годы реконструкции водозаборных сооружений выявил следующие технические нарушения:</w:t>
      </w:r>
    </w:p>
    <w:p w:rsidR="00465ED9" w:rsidRDefault="00465ED9" w:rsidP="00465ED9">
      <w:pPr>
        <w:pStyle w:val="a4"/>
        <w:numPr>
          <w:ilvl w:val="0"/>
          <w:numId w:val="29"/>
        </w:numPr>
        <w:jc w:val="both"/>
      </w:pPr>
      <w:r w:rsidRPr="00465ED9">
        <w:t>Способ подъёма воды из скважины двумя насосами.</w:t>
      </w:r>
    </w:p>
    <w:p w:rsidR="00465ED9" w:rsidRDefault="00465ED9" w:rsidP="00465ED9">
      <w:pPr>
        <w:pStyle w:val="a4"/>
        <w:numPr>
          <w:ilvl w:val="0"/>
          <w:numId w:val="29"/>
        </w:numPr>
        <w:jc w:val="both"/>
      </w:pPr>
      <w:r w:rsidRPr="00465ED9">
        <w:t>Погружные насосы модели ЭЦВ 12-250-35 работают за пределами своих рабочих характеристик со значительным перерасходом электроэнергии, по причине их установки на незначительной глубине  в сочетании с незначительным динамическим уровнем воды в скважинах.</w:t>
      </w:r>
    </w:p>
    <w:p w:rsidR="00465ED9" w:rsidRDefault="00465ED9" w:rsidP="00465ED9">
      <w:pPr>
        <w:pStyle w:val="a4"/>
        <w:numPr>
          <w:ilvl w:val="0"/>
          <w:numId w:val="29"/>
        </w:numPr>
        <w:jc w:val="both"/>
      </w:pPr>
      <w:r w:rsidRPr="00465ED9">
        <w:t>Отсутствие охлаждающих кожухов на электродвигателях насосов в сочетании с их работой за пределами рабочих характеристик, приводит к частым поломкам.</w:t>
      </w:r>
    </w:p>
    <w:p w:rsidR="00465ED9" w:rsidRPr="00465ED9" w:rsidRDefault="00465ED9" w:rsidP="00465ED9">
      <w:pPr>
        <w:pStyle w:val="a4"/>
        <w:numPr>
          <w:ilvl w:val="0"/>
          <w:numId w:val="29"/>
        </w:numPr>
        <w:jc w:val="both"/>
      </w:pPr>
      <w:r w:rsidRPr="00465ED9">
        <w:t>Пара насосов, установленная в скважине, имеет общую водоподъёмную трубу. Эта конструкция не даёт возможности работать в скважине одним из насосов в случае поломки другого.</w:t>
      </w:r>
    </w:p>
    <w:p w:rsidR="00AE5575" w:rsidRDefault="00AE5575" w:rsidP="00AE5575">
      <w:pPr>
        <w:contextualSpacing/>
        <w:jc w:val="center"/>
        <w:rPr>
          <w:b/>
        </w:rPr>
      </w:pPr>
    </w:p>
    <w:p w:rsidR="00465ED9" w:rsidRDefault="00465ED9" w:rsidP="002F77AF">
      <w:pPr>
        <w:pStyle w:val="a4"/>
        <w:numPr>
          <w:ilvl w:val="1"/>
          <w:numId w:val="13"/>
        </w:numPr>
        <w:rPr>
          <w:b/>
        </w:rPr>
      </w:pPr>
      <w:r w:rsidRPr="00465ED9">
        <w:rPr>
          <w:b/>
        </w:rPr>
        <w:t>Поверхностные водозаборные сооружения 1-й,  3-й ручьи Крутоберёговые и их роль в системе водоснабжения  Петропавловска-Камчатского</w:t>
      </w:r>
    </w:p>
    <w:p w:rsidR="002F77AF" w:rsidRPr="00465ED9" w:rsidRDefault="002F77AF" w:rsidP="002F77AF">
      <w:pPr>
        <w:pStyle w:val="a4"/>
        <w:ind w:left="1080"/>
        <w:rPr>
          <w:b/>
        </w:rPr>
      </w:pPr>
    </w:p>
    <w:p w:rsidR="00465ED9" w:rsidRDefault="00465ED9" w:rsidP="002F77AF">
      <w:pPr>
        <w:ind w:firstLine="851"/>
        <w:contextualSpacing/>
        <w:jc w:val="both"/>
      </w:pPr>
      <w:r w:rsidRPr="00B07655">
        <w:t xml:space="preserve">Суточный объем водопотребления </w:t>
      </w:r>
      <w:r>
        <w:t>города</w:t>
      </w:r>
      <w:r w:rsidRPr="00B07655">
        <w:t xml:space="preserve"> составляет</w:t>
      </w:r>
      <w:r>
        <w:t>:</w:t>
      </w:r>
      <w:r w:rsidRPr="00B07655">
        <w:t xml:space="preserve"> </w:t>
      </w:r>
    </w:p>
    <w:p w:rsidR="00465ED9" w:rsidRDefault="00465ED9" w:rsidP="002F77AF">
      <w:pPr>
        <w:pStyle w:val="a4"/>
        <w:numPr>
          <w:ilvl w:val="0"/>
          <w:numId w:val="11"/>
        </w:numPr>
        <w:jc w:val="both"/>
      </w:pPr>
      <w:r w:rsidRPr="00B07655">
        <w:t xml:space="preserve">в зимний период </w:t>
      </w:r>
      <w:r>
        <w:t xml:space="preserve">до </w:t>
      </w:r>
      <w:r w:rsidRPr="00B07655">
        <w:t>80 тыс. м³</w:t>
      </w:r>
      <w:r>
        <w:t>,</w:t>
      </w:r>
    </w:p>
    <w:p w:rsidR="00465ED9" w:rsidRDefault="00465ED9" w:rsidP="002F77AF">
      <w:pPr>
        <w:pStyle w:val="a4"/>
        <w:numPr>
          <w:ilvl w:val="0"/>
          <w:numId w:val="11"/>
        </w:numPr>
        <w:jc w:val="both"/>
      </w:pPr>
      <w:r w:rsidRPr="00B07655">
        <w:t xml:space="preserve">в летний </w:t>
      </w:r>
      <w:r>
        <w:t>период до</w:t>
      </w:r>
      <w:r w:rsidRPr="00B07655">
        <w:t xml:space="preserve"> 70 тыс. м³. </w:t>
      </w:r>
    </w:p>
    <w:p w:rsidR="00465ED9" w:rsidRDefault="00465ED9" w:rsidP="002F77AF">
      <w:pPr>
        <w:ind w:firstLine="851"/>
        <w:contextualSpacing/>
        <w:jc w:val="both"/>
      </w:pPr>
      <w:r w:rsidRPr="00B07655">
        <w:t xml:space="preserve">Водоснабжение г. Петропавловска-Камчатского осуществляется от </w:t>
      </w:r>
      <w:r>
        <w:t xml:space="preserve">подземных и </w:t>
      </w:r>
      <w:r w:rsidRPr="00B07655">
        <w:t>поверх</w:t>
      </w:r>
      <w:r>
        <w:t xml:space="preserve">ностных водозаборов. </w:t>
      </w:r>
    </w:p>
    <w:p w:rsidR="00465ED9" w:rsidRDefault="00465ED9" w:rsidP="002F77AF">
      <w:pPr>
        <w:ind w:firstLine="851"/>
        <w:contextualSpacing/>
        <w:jc w:val="both"/>
      </w:pPr>
      <w:r>
        <w:t>Основные источники</w:t>
      </w:r>
      <w:r w:rsidRPr="00B07655">
        <w:t xml:space="preserve"> водоснабжения</w:t>
      </w:r>
      <w:r>
        <w:t xml:space="preserve"> города:</w:t>
      </w:r>
    </w:p>
    <w:p w:rsidR="00465ED9" w:rsidRDefault="00465ED9" w:rsidP="002F77AF">
      <w:pPr>
        <w:pStyle w:val="a4"/>
        <w:numPr>
          <w:ilvl w:val="0"/>
          <w:numId w:val="13"/>
        </w:numPr>
        <w:jc w:val="both"/>
      </w:pPr>
      <w:r>
        <w:t>И</w:t>
      </w:r>
      <w:r w:rsidRPr="00B07655">
        <w:t>нфильтр</w:t>
      </w:r>
      <w:r>
        <w:t>ационный водозабор «Авачинский»,</w:t>
      </w:r>
      <w:r w:rsidRPr="00B07655">
        <w:t xml:space="preserve"> </w:t>
      </w:r>
      <w:r>
        <w:t>до 70</w:t>
      </w:r>
      <w:r w:rsidRPr="00B07655">
        <w:t xml:space="preserve">% потребностей </w:t>
      </w:r>
      <w:r>
        <w:t>Петропавловска-Камчатского</w:t>
      </w:r>
      <w:r w:rsidRPr="00B07655">
        <w:t xml:space="preserve"> в питьевой воде. </w:t>
      </w:r>
    </w:p>
    <w:p w:rsidR="00465ED9" w:rsidRDefault="00465ED9" w:rsidP="002F77AF">
      <w:pPr>
        <w:pStyle w:val="a4"/>
        <w:numPr>
          <w:ilvl w:val="0"/>
          <w:numId w:val="13"/>
        </w:numPr>
        <w:jc w:val="both"/>
      </w:pPr>
      <w:r>
        <w:t>Водозаборы подземных вод</w:t>
      </w:r>
      <w:r w:rsidRPr="00B07655">
        <w:t xml:space="preserve"> </w:t>
      </w:r>
      <w:r>
        <w:t>«</w:t>
      </w:r>
      <w:r w:rsidRPr="00B07655">
        <w:t>Ка</w:t>
      </w:r>
      <w:r>
        <w:t>бан-ручей», «Тургенева», «Степная», «С</w:t>
      </w:r>
      <w:r w:rsidRPr="00B07655">
        <w:t>еверный промузел</w:t>
      </w:r>
      <w:r>
        <w:t>»</w:t>
      </w:r>
      <w:r w:rsidRPr="00B07655">
        <w:t xml:space="preserve">, </w:t>
      </w:r>
      <w:r>
        <w:t>«</w:t>
      </w:r>
      <w:r w:rsidRPr="00B07655">
        <w:t>11 км</w:t>
      </w:r>
      <w:r>
        <w:t>».</w:t>
      </w:r>
    </w:p>
    <w:p w:rsidR="00465ED9" w:rsidRDefault="00465ED9" w:rsidP="002F77AF">
      <w:pPr>
        <w:pStyle w:val="a4"/>
        <w:numPr>
          <w:ilvl w:val="0"/>
          <w:numId w:val="13"/>
        </w:numPr>
        <w:jc w:val="both"/>
      </w:pPr>
      <w:r>
        <w:t xml:space="preserve">Поверхностные </w:t>
      </w:r>
      <w:r w:rsidRPr="007632A7">
        <w:t>водозабор</w:t>
      </w:r>
      <w:r>
        <w:t>ы</w:t>
      </w:r>
      <w:r w:rsidRPr="007632A7">
        <w:t xml:space="preserve"> </w:t>
      </w:r>
      <w:r>
        <w:t xml:space="preserve">1-й и 3-й Крутобереговый – до 30% </w:t>
      </w:r>
      <w:r w:rsidRPr="00B07655">
        <w:t xml:space="preserve">потребностей </w:t>
      </w:r>
      <w:r>
        <w:t>города</w:t>
      </w:r>
      <w:r w:rsidRPr="00B07655">
        <w:t xml:space="preserve"> в питьевой воде</w:t>
      </w:r>
      <w:r>
        <w:t>.</w:t>
      </w:r>
    </w:p>
    <w:p w:rsidR="00465ED9" w:rsidRPr="00B07655" w:rsidRDefault="00465ED9" w:rsidP="002F77AF">
      <w:pPr>
        <w:ind w:firstLine="851"/>
        <w:contextualSpacing/>
        <w:jc w:val="both"/>
      </w:pPr>
      <w:r w:rsidRPr="00B07655">
        <w:t>Водозабор 1</w:t>
      </w:r>
      <w:r>
        <w:t>-й ручей</w:t>
      </w:r>
      <w:r w:rsidRPr="00B07655">
        <w:t xml:space="preserve"> "Крутобереговый" введен в эксплуатацию в 1961 году и рассматривался как временный источник хозяйственно-бытового водоснабжения потребителей в юго-восточной части г. Петропавловск-Камчатский. </w:t>
      </w:r>
      <w:r>
        <w:t xml:space="preserve">За счёт разницы отметок поверхности земли, </w:t>
      </w:r>
      <w:r w:rsidRPr="00B07655">
        <w:t>вода самотеком</w:t>
      </w:r>
      <w:r>
        <w:t xml:space="preserve"> о</w:t>
      </w:r>
      <w:r w:rsidRPr="00B07655">
        <w:t xml:space="preserve">т водозабора по водоводу </w:t>
      </w:r>
      <w:r>
        <w:t>Ду 500 мм, протяжённостью 7 километров,</w:t>
      </w:r>
      <w:r w:rsidRPr="00B07655">
        <w:t xml:space="preserve"> поступает на водопро</w:t>
      </w:r>
      <w:r>
        <w:t>водные очистные сооружения.</w:t>
      </w:r>
    </w:p>
    <w:p w:rsidR="00465ED9" w:rsidRDefault="00465ED9" w:rsidP="002F77AF">
      <w:pPr>
        <w:ind w:firstLine="851"/>
        <w:contextualSpacing/>
        <w:jc w:val="both"/>
      </w:pPr>
      <w:r w:rsidRPr="00B07655">
        <w:lastRenderedPageBreak/>
        <w:t xml:space="preserve">Водозабор 3 ручья «Крутобереговый» введен в эксплуатацию в 1958 году и рассматривался как временный источник хозяйственно-бытового водоснабжения потребителей в юго-восточной части г. Петропавловска-Камчатского. </w:t>
      </w:r>
      <w:r>
        <w:t>Водозабор имеет в составе насосную станцию, подающую насосами воду на очистные сооружения по трубопроводу Ду 500 мм, протяжённостью 9 километров.</w:t>
      </w:r>
    </w:p>
    <w:p w:rsidR="00465ED9" w:rsidRDefault="00465ED9" w:rsidP="002F77AF">
      <w:pPr>
        <w:ind w:firstLine="851"/>
        <w:contextualSpacing/>
        <w:jc w:val="both"/>
      </w:pPr>
      <w:r>
        <w:t>Поверхностные водозаборы имеют 2-ю категорию надёжности, то есть при их отключении, перебоев в водоснабжении не возникает. На период отключения поверхностных водозаборов увеличивается подача воды с инфильтрационного водозабора «Авачинский».</w:t>
      </w:r>
    </w:p>
    <w:p w:rsidR="00465ED9" w:rsidRDefault="00465ED9" w:rsidP="002F77AF">
      <w:pPr>
        <w:ind w:firstLine="851"/>
        <w:jc w:val="both"/>
      </w:pPr>
      <w:r w:rsidRPr="00B07655">
        <w:t>Очистные сооружения водопровода</w:t>
      </w:r>
      <w:r>
        <w:t>, производящие очистку и обеззараживание воды, поступающей с поверхностных водозаборов,</w:t>
      </w:r>
      <w:r w:rsidRPr="00B07655">
        <w:t xml:space="preserve"> пост</w:t>
      </w:r>
      <w:r>
        <w:t xml:space="preserve">роены </w:t>
      </w:r>
      <w:r w:rsidRPr="00B07655">
        <w:t xml:space="preserve">в </w:t>
      </w:r>
      <w:smartTag w:uri="urn:schemas-microsoft-com:office:smarttags" w:element="metricconverter">
        <w:smartTagPr>
          <w:attr w:name="ProductID" w:val="1958 г"/>
        </w:smartTagPr>
        <w:r w:rsidRPr="00B07655">
          <w:t>1958 г</w:t>
        </w:r>
      </w:smartTag>
      <w:r w:rsidRPr="00B07655">
        <w:t>.</w:t>
      </w:r>
      <w:r>
        <w:t xml:space="preserve"> </w:t>
      </w:r>
      <w:r w:rsidRPr="00B07655">
        <w:t xml:space="preserve">Проектная производительность очистных сооружений составляет 35 тыс. м³/сут. Фактическая производительность достигает </w:t>
      </w:r>
      <w:r>
        <w:t>33</w:t>
      </w:r>
      <w:r w:rsidRPr="00B07655">
        <w:t xml:space="preserve"> тыс. м³/сут. </w:t>
      </w:r>
    </w:p>
    <w:p w:rsidR="00465ED9" w:rsidRDefault="00465ED9" w:rsidP="002F77AF">
      <w:pPr>
        <w:ind w:firstLine="851"/>
        <w:contextualSpacing/>
        <w:jc w:val="both"/>
      </w:pPr>
      <w:r w:rsidRPr="00B07655">
        <w:t>Обработка поступающей воды на очистных сооружениях (ВОС) производится по двухступенчатой схеме с применением реагентов:</w:t>
      </w:r>
    </w:p>
    <w:p w:rsidR="00465ED9" w:rsidRDefault="00465ED9" w:rsidP="002F77AF">
      <w:pPr>
        <w:pStyle w:val="a4"/>
        <w:numPr>
          <w:ilvl w:val="0"/>
          <w:numId w:val="30"/>
        </w:numPr>
        <w:jc w:val="both"/>
      </w:pPr>
      <w:r w:rsidRPr="00B07655">
        <w:t>коагулянта</w:t>
      </w:r>
      <w:r>
        <w:t xml:space="preserve"> – </w:t>
      </w:r>
      <w:r w:rsidRPr="00B07655">
        <w:t>сернокислый алюминий</w:t>
      </w:r>
      <w:r>
        <w:t xml:space="preserve"> (устранение мутности);</w:t>
      </w:r>
    </w:p>
    <w:p w:rsidR="00465ED9" w:rsidRDefault="00465ED9" w:rsidP="002F77AF">
      <w:pPr>
        <w:pStyle w:val="a4"/>
        <w:numPr>
          <w:ilvl w:val="0"/>
          <w:numId w:val="30"/>
        </w:numPr>
        <w:jc w:val="both"/>
      </w:pPr>
      <w:r w:rsidRPr="00B07655">
        <w:t>гипохлорита натрия</w:t>
      </w:r>
      <w:r>
        <w:t xml:space="preserve"> (обеззараживание воды).</w:t>
      </w:r>
    </w:p>
    <w:p w:rsidR="00465ED9" w:rsidRDefault="00465ED9" w:rsidP="002F77AF">
      <w:pPr>
        <w:ind w:firstLine="851"/>
        <w:jc w:val="both"/>
      </w:pPr>
      <w:r w:rsidRPr="00B07655">
        <w:t>Качество исходной</w:t>
      </w:r>
      <w:r>
        <w:t xml:space="preserve"> (природной)</w:t>
      </w:r>
      <w:r w:rsidRPr="00B07655">
        <w:t xml:space="preserve"> воды с водозаборов</w:t>
      </w:r>
      <w:r>
        <w:t xml:space="preserve"> 1-й и 3-й ручьи</w:t>
      </w:r>
      <w:r w:rsidRPr="00B07655">
        <w:t xml:space="preserve"> по о</w:t>
      </w:r>
      <w:r>
        <w:t>рганолептическим показателям не</w:t>
      </w:r>
      <w:r w:rsidRPr="00B07655">
        <w:t xml:space="preserve">постоянно и изменяется в течение года. </w:t>
      </w:r>
      <w:r>
        <w:t>Увеличение показателей мутности и цветности в природной воде превышает нормативы в период весенне-летнего половодья и осенних дождевых паводков. В этом случае подача воды с водозаборов прекращается, обычно от нескольких дней до двух недель в разные периоды.</w:t>
      </w:r>
    </w:p>
    <w:p w:rsidR="00465ED9" w:rsidRDefault="00465ED9" w:rsidP="002F77AF">
      <w:pPr>
        <w:ind w:firstLine="851"/>
        <w:jc w:val="both"/>
      </w:pPr>
      <w:r>
        <w:t>Невозможность качественной обработки природной воды в период весенне-летнего половодья и осенних дождевых паводков объясняется отсутствием технологии использования флокулянта, предназначенных для удаления из воды мелкодисперсной взвеси (цветность).</w:t>
      </w:r>
    </w:p>
    <w:p w:rsidR="00465ED9" w:rsidRDefault="00465ED9" w:rsidP="002F77AF">
      <w:pPr>
        <w:ind w:firstLine="851"/>
        <w:jc w:val="both"/>
      </w:pPr>
      <w:r>
        <w:t>Для обеспечения бесперебойного процесса водоподготовки с использованием флокулянта, необходимо проведение капитального ремонта и реконструкции сооружений, в том числе:</w:t>
      </w:r>
    </w:p>
    <w:p w:rsidR="00465ED9" w:rsidRDefault="00465ED9" w:rsidP="002F77AF">
      <w:pPr>
        <w:pStyle w:val="a4"/>
        <w:numPr>
          <w:ilvl w:val="0"/>
          <w:numId w:val="31"/>
        </w:numPr>
        <w:jc w:val="both"/>
      </w:pPr>
      <w:r>
        <w:t>Капитальный ремонт отстойников.</w:t>
      </w:r>
    </w:p>
    <w:p w:rsidR="00465ED9" w:rsidRDefault="00465ED9" w:rsidP="002F77AF">
      <w:pPr>
        <w:pStyle w:val="a4"/>
        <w:numPr>
          <w:ilvl w:val="0"/>
          <w:numId w:val="31"/>
        </w:numPr>
        <w:jc w:val="both"/>
      </w:pPr>
      <w:r>
        <w:t>Капитальный ремонт двух подземных железобетонных резервуаров чистой воды.</w:t>
      </w:r>
    </w:p>
    <w:p w:rsidR="00465ED9" w:rsidRDefault="00465ED9" w:rsidP="002F77AF">
      <w:pPr>
        <w:pStyle w:val="a4"/>
        <w:numPr>
          <w:ilvl w:val="0"/>
          <w:numId w:val="31"/>
        </w:numPr>
        <w:jc w:val="both"/>
      </w:pPr>
      <w:r>
        <w:t>Капитальный ремонт железобетонных сооружений – скорых фильтров с обязательной заменой системы промывных, дренажных трубопроводов и запорной аппаратуры.</w:t>
      </w:r>
    </w:p>
    <w:p w:rsidR="00465ED9" w:rsidRDefault="00465ED9" w:rsidP="002F77AF">
      <w:pPr>
        <w:pStyle w:val="a4"/>
        <w:numPr>
          <w:ilvl w:val="0"/>
          <w:numId w:val="31"/>
        </w:numPr>
        <w:jc w:val="both"/>
      </w:pPr>
      <w:r>
        <w:t>Приобретение и монтаж четырёх электролизных установок</w:t>
      </w:r>
      <w:r w:rsidRPr="00331B66">
        <w:t xml:space="preserve"> </w:t>
      </w:r>
      <w:r>
        <w:t xml:space="preserve">для приготовления обеззараживающего раствора </w:t>
      </w:r>
      <w:r w:rsidRPr="00B07655">
        <w:t>гипохлорита натрия</w:t>
      </w:r>
      <w:r>
        <w:t xml:space="preserve">. </w:t>
      </w:r>
    </w:p>
    <w:p w:rsidR="00465ED9" w:rsidRDefault="00465ED9" w:rsidP="002F77AF">
      <w:pPr>
        <w:pStyle w:val="a4"/>
        <w:numPr>
          <w:ilvl w:val="0"/>
          <w:numId w:val="31"/>
        </w:numPr>
        <w:jc w:val="both"/>
      </w:pPr>
      <w:r>
        <w:t>Проведение лабораторных испытаний для подбора типа флокулянта.</w:t>
      </w:r>
    </w:p>
    <w:p w:rsidR="00465ED9" w:rsidRDefault="00465ED9" w:rsidP="002F77AF">
      <w:pPr>
        <w:pStyle w:val="a4"/>
        <w:numPr>
          <w:ilvl w:val="0"/>
          <w:numId w:val="31"/>
        </w:numPr>
        <w:jc w:val="both"/>
      </w:pPr>
      <w:r>
        <w:t>Приобретение и монтаж установки для приготовления раствора флокулянта и его дозирования в исходную воду.</w:t>
      </w:r>
      <w:r w:rsidRPr="00331B66">
        <w:t xml:space="preserve"> </w:t>
      </w:r>
    </w:p>
    <w:p w:rsidR="00465ED9" w:rsidRPr="00B07655" w:rsidRDefault="00465ED9" w:rsidP="002F77AF">
      <w:pPr>
        <w:pStyle w:val="a4"/>
        <w:numPr>
          <w:ilvl w:val="0"/>
          <w:numId w:val="31"/>
        </w:numPr>
        <w:jc w:val="both"/>
      </w:pPr>
      <w:r>
        <w:t>Смена материала загрузки фильтров.</w:t>
      </w:r>
    </w:p>
    <w:p w:rsidR="00465ED9" w:rsidRDefault="00465ED9" w:rsidP="00465ED9">
      <w:pPr>
        <w:spacing w:line="360" w:lineRule="auto"/>
      </w:pPr>
    </w:p>
    <w:p w:rsidR="00FE225D" w:rsidRDefault="00FE225D" w:rsidP="00136149">
      <w:pPr>
        <w:pStyle w:val="a4"/>
        <w:ind w:left="0"/>
      </w:pPr>
    </w:p>
    <w:p w:rsidR="00136149" w:rsidRPr="002F77AF" w:rsidRDefault="002F77AF" w:rsidP="002F77AF">
      <w:pPr>
        <w:pStyle w:val="a4"/>
        <w:numPr>
          <w:ilvl w:val="0"/>
          <w:numId w:val="32"/>
        </w:numPr>
        <w:jc w:val="both"/>
        <w:rPr>
          <w:b/>
        </w:rPr>
      </w:pPr>
      <w:r w:rsidRPr="002F77AF">
        <w:rPr>
          <w:b/>
        </w:rPr>
        <w:t xml:space="preserve"> </w:t>
      </w:r>
      <w:r w:rsidR="00136149" w:rsidRPr="002F77AF">
        <w:rPr>
          <w:b/>
        </w:rPr>
        <w:t>Характеристика и преимущества Восточного участка Быстринского месторождения пресных подземных вод</w:t>
      </w:r>
      <w:r w:rsidR="00FD382E" w:rsidRPr="002F77AF">
        <w:rPr>
          <w:b/>
        </w:rPr>
        <w:t xml:space="preserve"> (БМППВ)</w:t>
      </w:r>
    </w:p>
    <w:p w:rsidR="00136149" w:rsidRDefault="00136149" w:rsidP="002F77AF">
      <w:pPr>
        <w:ind w:firstLine="851"/>
        <w:jc w:val="both"/>
        <w:rPr>
          <w:b/>
        </w:rPr>
      </w:pPr>
    </w:p>
    <w:p w:rsidR="002F77AF" w:rsidRPr="002F77AF" w:rsidRDefault="002F77AF" w:rsidP="002F77AF">
      <w:pPr>
        <w:pStyle w:val="a4"/>
        <w:numPr>
          <w:ilvl w:val="1"/>
          <w:numId w:val="32"/>
        </w:numPr>
        <w:ind w:hanging="76"/>
        <w:jc w:val="both"/>
        <w:rPr>
          <w:snapToGrid w:val="0"/>
        </w:rPr>
      </w:pPr>
      <w:r w:rsidRPr="002F77AF">
        <w:rPr>
          <w:b/>
          <w:snapToGrid w:val="0"/>
        </w:rPr>
        <w:t>Обоснование строительства водозабора «Быстринский»</w:t>
      </w:r>
    </w:p>
    <w:p w:rsidR="002F77AF" w:rsidRPr="002F77AF" w:rsidRDefault="002F77AF" w:rsidP="002F77AF">
      <w:pPr>
        <w:pStyle w:val="a4"/>
        <w:ind w:left="360"/>
        <w:jc w:val="both"/>
        <w:rPr>
          <w:snapToGrid w:val="0"/>
        </w:rPr>
      </w:pPr>
    </w:p>
    <w:p w:rsidR="002F77AF" w:rsidRPr="002F77AF" w:rsidRDefault="002F77AF" w:rsidP="002F77AF">
      <w:pPr>
        <w:ind w:left="360"/>
        <w:jc w:val="both"/>
        <w:rPr>
          <w:snapToGrid w:val="0"/>
        </w:rPr>
      </w:pPr>
      <w:r w:rsidRPr="002F77AF">
        <w:rPr>
          <w:snapToGrid w:val="0"/>
        </w:rPr>
        <w:t>Водным кодексом РФ предусмотрено создание резервных источников водоснабжения на базе защищенных от загрязнения месторождений подземных вод.</w:t>
      </w:r>
    </w:p>
    <w:p w:rsidR="002F77AF" w:rsidRPr="002F77AF" w:rsidRDefault="002F77AF" w:rsidP="002F77AF">
      <w:pPr>
        <w:ind w:firstLine="720"/>
        <w:jc w:val="both"/>
        <w:rPr>
          <w:snapToGrid w:val="0"/>
        </w:rPr>
      </w:pPr>
      <w:r w:rsidRPr="002F77AF">
        <w:rPr>
          <w:snapToGrid w:val="0"/>
        </w:rPr>
        <w:t>Существует ряд особенностей питьевых подземных вод, определяющих стратегию развития этих ресурсов и их освоения:</w:t>
      </w:r>
    </w:p>
    <w:p w:rsidR="002F77AF" w:rsidRPr="002F77AF" w:rsidRDefault="002F77AF" w:rsidP="002F77AF">
      <w:pPr>
        <w:numPr>
          <w:ilvl w:val="0"/>
          <w:numId w:val="33"/>
        </w:numPr>
        <w:contextualSpacing/>
        <w:jc w:val="both"/>
        <w:rPr>
          <w:rFonts w:eastAsia="Calibri"/>
          <w:lang w:eastAsia="en-US"/>
        </w:rPr>
      </w:pPr>
      <w:r w:rsidRPr="002F77AF">
        <w:rPr>
          <w:rFonts w:eastAsia="Calibri"/>
          <w:lang w:eastAsia="en-US"/>
        </w:rPr>
        <w:lastRenderedPageBreak/>
        <w:t>целесообразность освоения в непосредственной близости от потребителя;</w:t>
      </w:r>
    </w:p>
    <w:p w:rsidR="002F77AF" w:rsidRPr="002F77AF" w:rsidRDefault="002F77AF" w:rsidP="002F77AF">
      <w:pPr>
        <w:numPr>
          <w:ilvl w:val="0"/>
          <w:numId w:val="33"/>
        </w:numPr>
        <w:contextualSpacing/>
        <w:jc w:val="both"/>
        <w:rPr>
          <w:rFonts w:eastAsia="Calibri"/>
          <w:lang w:eastAsia="en-US"/>
        </w:rPr>
      </w:pPr>
      <w:r w:rsidRPr="002F77AF">
        <w:rPr>
          <w:rFonts w:eastAsia="Calibri"/>
          <w:lang w:eastAsia="en-US"/>
        </w:rPr>
        <w:t>ограниченное расстояние между объектами добычи подземных вод и объектами водопотребления при подаче воды к потребителю по трубопроводам.</w:t>
      </w:r>
    </w:p>
    <w:p w:rsidR="002F77AF" w:rsidRPr="002F77AF" w:rsidRDefault="002F77AF" w:rsidP="002F77AF">
      <w:pPr>
        <w:ind w:firstLine="720"/>
        <w:jc w:val="both"/>
        <w:rPr>
          <w:snapToGrid w:val="0"/>
        </w:rPr>
      </w:pPr>
      <w:r w:rsidRPr="002F77AF">
        <w:rPr>
          <w:snapToGrid w:val="0"/>
        </w:rPr>
        <w:t>Значение подземных вод как наиболее защищенных от загрязнения источников питьевого водоснабжения особенно увеличилось в последние годы в связи с участившимися техногенными и природными катастрофами.</w:t>
      </w:r>
    </w:p>
    <w:p w:rsidR="002F77AF" w:rsidRPr="002F77AF" w:rsidRDefault="002F77AF" w:rsidP="002F77AF">
      <w:pPr>
        <w:ind w:firstLine="720"/>
        <w:jc w:val="both"/>
        <w:rPr>
          <w:snapToGrid w:val="0"/>
        </w:rPr>
      </w:pPr>
      <w:r w:rsidRPr="002F77AF">
        <w:rPr>
          <w:snapToGrid w:val="0"/>
        </w:rPr>
        <w:t>Следует отметить, что в районах с сейсмичностью 8-9 баллов надлежит предусматривать использование не менее двух источников водоснабжения.</w:t>
      </w:r>
    </w:p>
    <w:p w:rsidR="002F77AF" w:rsidRPr="002F77AF" w:rsidRDefault="002F77AF" w:rsidP="002F77AF">
      <w:pPr>
        <w:tabs>
          <w:tab w:val="left" w:pos="900"/>
        </w:tabs>
        <w:ind w:firstLine="851"/>
        <w:jc w:val="both"/>
        <w:rPr>
          <w:snapToGrid w:val="0"/>
        </w:rPr>
      </w:pPr>
      <w:r w:rsidRPr="002F77AF">
        <w:rPr>
          <w:snapToGrid w:val="0"/>
        </w:rPr>
        <w:t>Вышеизложенным требованиям для водоснабжения г. Петропавловск-Елизовской агломерации наиболее подходит Быстринское месторождение пресных подземных вод, удовлетворяющее следующие требования к источникам водоснабжения:</w:t>
      </w:r>
    </w:p>
    <w:p w:rsidR="002F77AF" w:rsidRPr="002F77AF" w:rsidRDefault="002F77AF" w:rsidP="002F77AF">
      <w:pPr>
        <w:ind w:firstLine="540"/>
        <w:contextualSpacing/>
        <w:jc w:val="both"/>
        <w:rPr>
          <w:rFonts w:eastAsia="Calibri"/>
          <w:lang w:eastAsia="en-US"/>
        </w:rPr>
      </w:pPr>
      <w:r w:rsidRPr="002F77AF">
        <w:rPr>
          <w:rFonts w:eastAsia="Calibri"/>
          <w:lang w:eastAsia="en-US"/>
        </w:rPr>
        <w:t xml:space="preserve">– удаление от г. Петропавловска-Камчатского не более чем на </w:t>
      </w:r>
      <w:smartTag w:uri="urn:schemas-microsoft-com:office:smarttags" w:element="metricconverter">
        <w:smartTagPr>
          <w:attr w:name="ProductID" w:val="30 км"/>
        </w:smartTagPr>
        <w:r w:rsidRPr="002F77AF">
          <w:rPr>
            <w:rFonts w:eastAsia="Calibri"/>
            <w:lang w:eastAsia="en-US"/>
          </w:rPr>
          <w:t>30 км</w:t>
        </w:r>
      </w:smartTag>
      <w:r w:rsidRPr="002F77AF">
        <w:rPr>
          <w:rFonts w:eastAsia="Calibri"/>
          <w:lang w:eastAsia="en-US"/>
        </w:rPr>
        <w:t>;</w:t>
      </w:r>
    </w:p>
    <w:p w:rsidR="002F77AF" w:rsidRPr="002F77AF" w:rsidRDefault="002F77AF" w:rsidP="002F77AF">
      <w:pPr>
        <w:ind w:firstLine="540"/>
        <w:contextualSpacing/>
        <w:jc w:val="both"/>
        <w:rPr>
          <w:rFonts w:eastAsia="Calibri"/>
          <w:lang w:eastAsia="en-US"/>
        </w:rPr>
      </w:pPr>
      <w:r w:rsidRPr="002F77AF">
        <w:rPr>
          <w:rFonts w:eastAsia="Calibri"/>
          <w:lang w:eastAsia="en-US"/>
        </w:rPr>
        <w:t>– защищённый от поверхностных загрязнений источник подземных вод;</w:t>
      </w:r>
    </w:p>
    <w:p w:rsidR="002F77AF" w:rsidRPr="002F77AF" w:rsidRDefault="002F77AF" w:rsidP="002F77AF">
      <w:pPr>
        <w:ind w:firstLine="540"/>
        <w:contextualSpacing/>
        <w:jc w:val="both"/>
        <w:rPr>
          <w:rFonts w:eastAsia="Calibri"/>
          <w:lang w:eastAsia="en-US"/>
        </w:rPr>
      </w:pPr>
      <w:r w:rsidRPr="002F77AF">
        <w:rPr>
          <w:rFonts w:eastAsia="Calibri"/>
          <w:lang w:eastAsia="en-US"/>
        </w:rPr>
        <w:t>– надежность подачи воды по 1-й категории.</w:t>
      </w:r>
    </w:p>
    <w:p w:rsidR="002F77AF" w:rsidRPr="002F77AF" w:rsidRDefault="002F77AF" w:rsidP="002F77AF">
      <w:pPr>
        <w:jc w:val="both"/>
        <w:rPr>
          <w:b/>
          <w:snapToGrid w:val="0"/>
          <w:sz w:val="26"/>
          <w:szCs w:val="26"/>
        </w:rPr>
      </w:pPr>
    </w:p>
    <w:p w:rsidR="002F77AF" w:rsidRDefault="002F77AF" w:rsidP="002F77AF">
      <w:pPr>
        <w:pStyle w:val="a4"/>
        <w:numPr>
          <w:ilvl w:val="1"/>
          <w:numId w:val="32"/>
        </w:numPr>
        <w:spacing w:line="360" w:lineRule="auto"/>
        <w:rPr>
          <w:b/>
          <w:snapToGrid w:val="0"/>
        </w:rPr>
      </w:pPr>
      <w:r w:rsidRPr="002F77AF">
        <w:rPr>
          <w:b/>
          <w:snapToGrid w:val="0"/>
        </w:rPr>
        <w:t>Характеристика Восточного участка Быстринского месторождения ППВ</w:t>
      </w:r>
    </w:p>
    <w:p w:rsidR="002F77AF" w:rsidRPr="002F77AF" w:rsidRDefault="002F77AF" w:rsidP="002F77AF">
      <w:pPr>
        <w:pStyle w:val="a4"/>
        <w:spacing w:line="360" w:lineRule="auto"/>
        <w:ind w:left="360"/>
        <w:rPr>
          <w:b/>
          <w:snapToGrid w:val="0"/>
        </w:rPr>
      </w:pPr>
    </w:p>
    <w:p w:rsidR="002F77AF" w:rsidRPr="002F77AF" w:rsidRDefault="002F77AF" w:rsidP="002F77AF">
      <w:pPr>
        <w:ind w:firstLine="397"/>
        <w:jc w:val="both"/>
        <w:rPr>
          <w:snapToGrid w:val="0"/>
        </w:rPr>
      </w:pPr>
      <w:r w:rsidRPr="002F77AF">
        <w:rPr>
          <w:snapToGrid w:val="0"/>
        </w:rPr>
        <w:t>Восточный участок БМППВ территориально расположен в Елизовском районе Камчатского края, в 10 км севернее г. Петропавловска-Камчатского у подножий Корякско-Авачинской группы вулканов.</w:t>
      </w:r>
    </w:p>
    <w:p w:rsidR="002F77AF" w:rsidRPr="002F77AF" w:rsidRDefault="002F77AF" w:rsidP="002F77AF">
      <w:pPr>
        <w:ind w:firstLine="397"/>
        <w:jc w:val="both"/>
        <w:rPr>
          <w:snapToGrid w:val="0"/>
        </w:rPr>
      </w:pPr>
      <w:r w:rsidRPr="002F77AF">
        <w:rPr>
          <w:snapToGrid w:val="0"/>
        </w:rPr>
        <w:t>Участок месторождения разведан в период с 1987 по 1991 гг. Эксплуатационные запасы его утверждены по категориям А+В в количестве до 100 тысяч м</w:t>
      </w:r>
      <w:r w:rsidRPr="002F77AF">
        <w:rPr>
          <w:snapToGrid w:val="0"/>
          <w:vertAlign w:val="superscript"/>
        </w:rPr>
        <w:t>3</w:t>
      </w:r>
      <w:r w:rsidRPr="002F77AF">
        <w:rPr>
          <w:snapToGrid w:val="0"/>
        </w:rPr>
        <w:t>/сутки. На месторождении, на абсолютных отметках 250-260 метров, пробурены и подготовлены к эксплуатации десять скважин, обеспечивающих по категории А подачу питьевой воды в объеме 44 тысяч м</w:t>
      </w:r>
      <w:r w:rsidRPr="002F77AF">
        <w:rPr>
          <w:snapToGrid w:val="0"/>
          <w:vertAlign w:val="superscript"/>
        </w:rPr>
        <w:t>3</w:t>
      </w:r>
      <w:r w:rsidRPr="002F77AF">
        <w:rPr>
          <w:snapToGrid w:val="0"/>
        </w:rPr>
        <w:t>/сутки. Перспективный водозабор располагается линейным рядом, протяженностью 4,2 км. На всей площади месторождения организована обширная наблюдательная сеть, состоящая из 25 наблюдательных скважин.</w:t>
      </w:r>
    </w:p>
    <w:p w:rsidR="002F77AF" w:rsidRPr="002F77AF" w:rsidRDefault="002F77AF" w:rsidP="002F77AF">
      <w:pPr>
        <w:ind w:firstLine="397"/>
        <w:jc w:val="both"/>
        <w:rPr>
          <w:snapToGrid w:val="0"/>
        </w:rPr>
      </w:pPr>
      <w:r w:rsidRPr="002F77AF">
        <w:rPr>
          <w:snapToGrid w:val="0"/>
        </w:rPr>
        <w:t>Качество подземных вод соответствует требованиям СанПиН 2.1.4.1074-01«Вода питьевая. Контроль качества» и не требует дополнительной очистки.</w:t>
      </w:r>
    </w:p>
    <w:p w:rsidR="002F77AF" w:rsidRPr="002F77AF" w:rsidRDefault="002F77AF" w:rsidP="002F77AF">
      <w:pPr>
        <w:ind w:firstLine="397"/>
        <w:jc w:val="both"/>
        <w:rPr>
          <w:snapToGrid w:val="0"/>
        </w:rPr>
      </w:pPr>
      <w:r w:rsidRPr="002F77AF">
        <w:rPr>
          <w:snapToGrid w:val="0"/>
        </w:rPr>
        <w:t>Следует отметить, что при проведении в 84-87 г.г. поисковых работ выявлен весьма перспективный участок, являющийся северо-западным продолжением разведанной площади месторождения ППВ, который позволит в будущем увеличить запасы питьевых подземных вод в 2-3 раза.</w:t>
      </w:r>
    </w:p>
    <w:p w:rsidR="002F77AF" w:rsidRPr="002F77AF" w:rsidRDefault="002F77AF" w:rsidP="002F77AF">
      <w:pPr>
        <w:ind w:firstLine="397"/>
        <w:jc w:val="both"/>
        <w:rPr>
          <w:snapToGrid w:val="0"/>
          <w:sz w:val="26"/>
          <w:szCs w:val="26"/>
        </w:rPr>
      </w:pPr>
    </w:p>
    <w:p w:rsidR="00FE225D" w:rsidRDefault="000A6237" w:rsidP="002F77AF">
      <w:pPr>
        <w:pStyle w:val="a4"/>
        <w:numPr>
          <w:ilvl w:val="1"/>
          <w:numId w:val="32"/>
        </w:numPr>
      </w:pPr>
      <w:r w:rsidRPr="002F77AF">
        <w:rPr>
          <w:b/>
        </w:rPr>
        <w:t>Преимущества Восточного участка Быстринского месторождения пресных подземных вод</w:t>
      </w:r>
    </w:p>
    <w:p w:rsidR="00FE225D" w:rsidRDefault="00FE225D" w:rsidP="00BA0C5F">
      <w:pPr>
        <w:pStyle w:val="a4"/>
        <w:ind w:left="0"/>
        <w:jc w:val="both"/>
      </w:pPr>
    </w:p>
    <w:p w:rsidR="00FE225D" w:rsidRDefault="000A6237" w:rsidP="00281F69">
      <w:pPr>
        <w:pStyle w:val="a4"/>
        <w:ind w:left="0" w:firstLine="851"/>
        <w:jc w:val="both"/>
      </w:pPr>
      <w:r>
        <w:t xml:space="preserve">Лицензионный участок недр целиком расположен в зоне защитных лесов, в пределах которой запрещена рубка лесных насаждений и </w:t>
      </w:r>
      <w:r w:rsidR="00444F70">
        <w:t xml:space="preserve">любая </w:t>
      </w:r>
      <w:r>
        <w:t>хозяйственная деятельность.</w:t>
      </w:r>
    </w:p>
    <w:p w:rsidR="00FE225D" w:rsidRDefault="00281F69" w:rsidP="00281F69">
      <w:pPr>
        <w:pStyle w:val="a4"/>
        <w:ind w:left="0" w:firstLine="851"/>
        <w:jc w:val="both"/>
      </w:pPr>
      <w:r>
        <w:t xml:space="preserve">Использование месторождения в качестве водозабора позволит обеспечить город </w:t>
      </w:r>
      <w:r w:rsidRPr="00BE6102">
        <w:t>чистой питьевой водой, соответствующей установленным санитарно</w:t>
      </w:r>
      <w:r>
        <w:t>–</w:t>
      </w:r>
      <w:r w:rsidRPr="00BE6102">
        <w:t>эпидемиологическим правилам, а также требов</w:t>
      </w:r>
      <w:r>
        <w:t>аниям гигиенических нормативов</w:t>
      </w:r>
    </w:p>
    <w:p w:rsidR="00AE5575" w:rsidRDefault="00AE5575" w:rsidP="00BA0C5F">
      <w:pPr>
        <w:pStyle w:val="a4"/>
        <w:ind w:left="0"/>
        <w:jc w:val="both"/>
      </w:pPr>
    </w:p>
    <w:p w:rsidR="002F77AF" w:rsidRDefault="002F77AF" w:rsidP="002F77AF">
      <w:pPr>
        <w:pStyle w:val="a4"/>
        <w:numPr>
          <w:ilvl w:val="0"/>
          <w:numId w:val="32"/>
        </w:numPr>
        <w:jc w:val="center"/>
        <w:rPr>
          <w:b/>
        </w:rPr>
      </w:pPr>
      <w:r w:rsidRPr="002F77AF">
        <w:rPr>
          <w:b/>
        </w:rPr>
        <w:t>Факторы риска существующей системы водоснабжения Петропавловск-Елизовской агломерации</w:t>
      </w:r>
    </w:p>
    <w:p w:rsidR="002F77AF" w:rsidRPr="002F77AF" w:rsidRDefault="002F77AF" w:rsidP="002F77AF">
      <w:pPr>
        <w:rPr>
          <w:b/>
        </w:rPr>
      </w:pPr>
    </w:p>
    <w:p w:rsidR="002F77AF" w:rsidRDefault="002F77AF" w:rsidP="002F77AF">
      <w:pPr>
        <w:pStyle w:val="a4"/>
        <w:numPr>
          <w:ilvl w:val="1"/>
          <w:numId w:val="32"/>
        </w:numPr>
        <w:rPr>
          <w:b/>
        </w:rPr>
      </w:pPr>
      <w:r w:rsidRPr="002F77AF">
        <w:rPr>
          <w:b/>
        </w:rPr>
        <w:t>Водозабор «Авачинский»</w:t>
      </w:r>
    </w:p>
    <w:p w:rsidR="002F77AF" w:rsidRPr="002F77AF" w:rsidRDefault="002F77AF" w:rsidP="002F77AF">
      <w:pPr>
        <w:rPr>
          <w:b/>
        </w:rPr>
      </w:pPr>
    </w:p>
    <w:p w:rsidR="002F77AF" w:rsidRPr="002F77AF" w:rsidRDefault="002F77AF" w:rsidP="002F77AF">
      <w:pPr>
        <w:ind w:firstLine="851"/>
        <w:jc w:val="both"/>
      </w:pPr>
      <w:r w:rsidRPr="002F77AF">
        <w:t xml:space="preserve">Следует отметить, что в связи с хозяйственным освоением долины реки Авача, ростом города Елизово, в начале 80-х годов произошло резкое ухудшение санитарного </w:t>
      </w:r>
      <w:r w:rsidRPr="002F77AF">
        <w:lastRenderedPageBreak/>
        <w:t xml:space="preserve">состояния поверхностных вод Авачи. При формировании ледостава в основном русле Авачи у моста, расположенного в </w:t>
      </w:r>
      <w:smartTag w:uri="urn:schemas-microsoft-com:office:smarttags" w:element="metricconverter">
        <w:smartTagPr>
          <w:attr w:name="ProductID" w:val="300 м"/>
        </w:smartTagPr>
        <w:r w:rsidRPr="002F77AF">
          <w:t>300 м</w:t>
        </w:r>
      </w:smartTag>
      <w:r w:rsidRPr="002F77AF">
        <w:t xml:space="preserve"> ниже по течению реки в границах первого пояса зон санитарной охраны водозабора формируется мощный ледяной затор, что приводит к повышению уровня воды на 2−3 м и затоплению большей части первого пояса ЗСО водозабора, площадью </w:t>
      </w:r>
      <w:smartTag w:uri="urn:schemas-microsoft-com:office:smarttags" w:element="metricconverter">
        <w:smartTagPr>
          <w:attr w:name="ProductID" w:val="43 га"/>
        </w:smartTagPr>
        <w:r w:rsidRPr="002F77AF">
          <w:t>43 га</w:t>
        </w:r>
      </w:smartTag>
      <w:r w:rsidRPr="002F77AF">
        <w:t>.</w:t>
      </w:r>
    </w:p>
    <w:p w:rsidR="002F77AF" w:rsidRPr="002F77AF" w:rsidRDefault="002F77AF" w:rsidP="002F77AF">
      <w:pPr>
        <w:ind w:firstLine="851"/>
        <w:jc w:val="both"/>
      </w:pPr>
      <w:r w:rsidRPr="002F77AF">
        <w:t>В ходе обследования 2 пояса ЗСО Авачинского водозабора установлено:</w:t>
      </w:r>
    </w:p>
    <w:p w:rsidR="002F77AF" w:rsidRDefault="002F77AF" w:rsidP="002F77AF">
      <w:pPr>
        <w:pStyle w:val="a4"/>
        <w:numPr>
          <w:ilvl w:val="0"/>
          <w:numId w:val="35"/>
        </w:numPr>
        <w:jc w:val="both"/>
      </w:pPr>
      <w:r w:rsidRPr="002F77AF">
        <w:t xml:space="preserve">расположенные выше по течению от водозабора на расстоянии около </w:t>
      </w:r>
      <w:smartTag w:uri="urn:schemas-microsoft-com:office:smarttags" w:element="metricconverter">
        <w:smartTagPr>
          <w:attr w:name="ProductID" w:val="10 км"/>
        </w:smartTagPr>
        <w:r w:rsidRPr="002F77AF">
          <w:t>10 км</w:t>
        </w:r>
      </w:smartTag>
      <w:r w:rsidRPr="002F77AF">
        <w:t>, очистные сооружения УМП «Раздольный», принимающие стоки от пос. Раздольный и молочно-товарной фермы совхоза, не функционируют, неочищенные сточные воды сбрасываются в реку Авача</w:t>
      </w:r>
    </w:p>
    <w:p w:rsidR="002F77AF" w:rsidRPr="002F77AF" w:rsidRDefault="002F77AF" w:rsidP="002F77AF">
      <w:pPr>
        <w:pStyle w:val="a4"/>
        <w:numPr>
          <w:ilvl w:val="0"/>
          <w:numId w:val="35"/>
        </w:numPr>
        <w:jc w:val="both"/>
      </w:pPr>
      <w:r w:rsidRPr="002F77AF">
        <w:t xml:space="preserve"> без очистки и обеззараживания в реку Авача поступают неорганизованные хозяйственно-фекальные воды от вышерасположенных по течению реки населенных пунктов.</w:t>
      </w:r>
    </w:p>
    <w:p w:rsidR="002F77AF" w:rsidRPr="002F77AF" w:rsidRDefault="002F77AF" w:rsidP="002F77AF">
      <w:pPr>
        <w:ind w:firstLine="851"/>
        <w:jc w:val="both"/>
      </w:pPr>
      <w:r w:rsidRPr="002F77AF">
        <w:t xml:space="preserve">В январе </w:t>
      </w:r>
      <w:smartTag w:uri="urn:schemas-microsoft-com:office:smarttags" w:element="metricconverter">
        <w:smartTagPr>
          <w:attr w:name="ProductID" w:val="2006 г"/>
        </w:smartTagPr>
        <w:r w:rsidRPr="002F77AF">
          <w:t>2006 г</w:t>
        </w:r>
      </w:smartTag>
      <w:r w:rsidRPr="002F77AF">
        <w:t>. сложилась крайне неудовлетворительная обстановка с качеством питьевой воды, подаваемой населению г. Петропавловска-Камчатского, Елизово, посёлка Пионерский. По водозабору г. Елизово из скважин с 12.01 по 01.02.2006 исследовано 90 проб, из них 76 или 84.5 % не соответствовали нормативам, что сохранялось в последующие годы.</w:t>
      </w:r>
    </w:p>
    <w:p w:rsidR="002F77AF" w:rsidRPr="002F77AF" w:rsidRDefault="00B114BA" w:rsidP="002F77AF">
      <w:pPr>
        <w:ind w:firstLine="851"/>
        <w:jc w:val="both"/>
      </w:pPr>
      <w:hyperlink r:id="rId9" w:history="1">
        <w:r w:rsidR="002F77AF" w:rsidRPr="002F77AF">
          <w:rPr>
            <w:rStyle w:val="a9"/>
            <w:color w:val="auto"/>
          </w:rPr>
          <w:t>Постановлением Главного государственного санитарного врача по Камчатской области от 3 февраля 2006 г. № 1 «Об организации контроля за качеством воды Авачинского водозабора УМП ПУВКХ г. Елизово»</w:t>
        </w:r>
      </w:hyperlink>
      <w:bookmarkStart w:id="1" w:name="sub_1"/>
      <w:r w:rsidR="002F77AF" w:rsidRPr="002F77AF">
        <w:t xml:space="preserve"> Авачинский водозабор УМП ПУВКХ г. Елизово переведен в категорию водозабора из поверхностного источника.</w:t>
      </w:r>
      <w:bookmarkEnd w:id="1"/>
    </w:p>
    <w:p w:rsidR="002F77AF" w:rsidRDefault="002F77AF" w:rsidP="002F77AF">
      <w:pPr>
        <w:ind w:firstLine="851"/>
        <w:jc w:val="both"/>
      </w:pPr>
      <w:r w:rsidRPr="002F77AF">
        <w:t>В связи со сформировавшейся обширной воронкой депрессии при эксплуатации водозабора Авачинский и распространении её до жилых районов г. Елизово, существует риск возможного биологического и химического загрязнения подземных водоносных горизонтов.</w:t>
      </w:r>
    </w:p>
    <w:p w:rsidR="002F77AF" w:rsidRDefault="002F77AF" w:rsidP="002F77AF">
      <w:pPr>
        <w:jc w:val="both"/>
      </w:pPr>
    </w:p>
    <w:p w:rsidR="002F77AF" w:rsidRPr="002F77AF" w:rsidRDefault="002F77AF" w:rsidP="002F77AF">
      <w:pPr>
        <w:pStyle w:val="a4"/>
        <w:numPr>
          <w:ilvl w:val="1"/>
          <w:numId w:val="32"/>
        </w:numPr>
        <w:jc w:val="both"/>
        <w:rPr>
          <w:b/>
        </w:rPr>
      </w:pPr>
      <w:r w:rsidRPr="002F77AF">
        <w:rPr>
          <w:b/>
        </w:rPr>
        <w:t>Поверхностные водозаборы 1-й и 3-й ручьи Крутоберёговые</w:t>
      </w:r>
    </w:p>
    <w:p w:rsidR="002F77AF" w:rsidRPr="002F77AF" w:rsidRDefault="002F77AF" w:rsidP="002F77AF">
      <w:pPr>
        <w:ind w:firstLine="851"/>
        <w:jc w:val="both"/>
        <w:rPr>
          <w:b/>
        </w:rPr>
      </w:pPr>
    </w:p>
    <w:p w:rsidR="002F77AF" w:rsidRPr="002F77AF" w:rsidRDefault="002F77AF" w:rsidP="002F77AF">
      <w:pPr>
        <w:ind w:firstLine="851"/>
        <w:jc w:val="both"/>
      </w:pPr>
      <w:r w:rsidRPr="002F77AF">
        <w:t>Качество исходной (природной) воды с водозаборов 1-й и 3-й ручьи по органолептическим показателям непостоянно и изменяется в течение года. Увеличение показателей мутности и цветности в природной воде превышает нормативы в период весенне-летнего половодья и осенних дождевых паводков. В этом случае подача воды с водозаборов прекращается, обычно от нескольких дней до двух недель в разные периоды.</w:t>
      </w:r>
    </w:p>
    <w:p w:rsidR="002F77AF" w:rsidRDefault="002F77AF" w:rsidP="002F77AF">
      <w:pPr>
        <w:ind w:firstLine="851"/>
        <w:jc w:val="both"/>
      </w:pPr>
      <w:r w:rsidRPr="002F77AF">
        <w:t>Невозможность качественной обработки природной воды в период весенне-летнего половодья и осенних дождевых паводков объясняется отсутствием технологии использования флокулянта, предназначенных для удаления из воды мелкодисперсной взвеси (цветность).</w:t>
      </w:r>
    </w:p>
    <w:p w:rsidR="002F77AF" w:rsidRDefault="002F77AF" w:rsidP="002F77AF">
      <w:pPr>
        <w:jc w:val="both"/>
      </w:pPr>
    </w:p>
    <w:p w:rsidR="002F77AF" w:rsidRPr="002F77AF" w:rsidRDefault="002F77AF" w:rsidP="002F77AF">
      <w:pPr>
        <w:pStyle w:val="a4"/>
        <w:numPr>
          <w:ilvl w:val="1"/>
          <w:numId w:val="32"/>
        </w:numPr>
        <w:jc w:val="both"/>
        <w:rPr>
          <w:b/>
        </w:rPr>
      </w:pPr>
      <w:r w:rsidRPr="002F77AF">
        <w:rPr>
          <w:b/>
        </w:rPr>
        <w:t>Перспективный водозабор «Быстринский»</w:t>
      </w:r>
    </w:p>
    <w:p w:rsidR="002F77AF" w:rsidRPr="002F77AF" w:rsidRDefault="002F77AF" w:rsidP="002F77AF">
      <w:pPr>
        <w:ind w:firstLine="851"/>
        <w:jc w:val="both"/>
      </w:pPr>
    </w:p>
    <w:p w:rsidR="002F77AF" w:rsidRPr="002F77AF" w:rsidRDefault="002F77AF" w:rsidP="002F77AF">
      <w:pPr>
        <w:ind w:firstLine="851"/>
        <w:jc w:val="both"/>
      </w:pPr>
      <w:r w:rsidRPr="002F77AF">
        <w:t>В случае аномально интенсивного таяния снежного покрова на склонах Авачинского вулкана, а также при возможной его активности, существует риск разлива русла сухой речки Желтуха, пересекающей центральную часть перспективного водозаборного ряда. Потоки воды могут содержать до 20% твердых включений вулканической породы незначительной крупности. Указанное явление носит непродолжительный характер и не повлечёт  разрушительные последствия, по сравнению с половодьями на реке Авача.</w:t>
      </w:r>
    </w:p>
    <w:p w:rsidR="002F77AF" w:rsidRDefault="002F77AF" w:rsidP="002F77AF">
      <w:pPr>
        <w:ind w:firstLine="851"/>
        <w:jc w:val="both"/>
      </w:pPr>
      <w:r w:rsidRPr="002F77AF">
        <w:t xml:space="preserve">Указанный фактор риска необходимо учесть при проведении геологических и гидрологических изысканий, предусмотренных в техническом задании для 1-й стадии проектирования водозабора. Проектом необходимо предусмотреть проведение дноуглубительных и русловыправительных мероприятий на сухой речке Желтуха. </w:t>
      </w:r>
    </w:p>
    <w:p w:rsidR="002F77AF" w:rsidRDefault="002F77AF" w:rsidP="002F77AF">
      <w:pPr>
        <w:rPr>
          <w:b/>
        </w:rPr>
      </w:pPr>
      <w:r w:rsidRPr="002F77AF">
        <w:rPr>
          <w:b/>
        </w:rPr>
        <w:object w:dxaOrig="15731" w:dyaOrig="10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5pt;height:312.65pt" o:ole="">
            <v:imagedata r:id="rId10" o:title=""/>
          </v:shape>
          <o:OLEObject Type="Embed" ProgID="Visio.Drawing.11" ShapeID="_x0000_i1025" DrawAspect="Content" ObjectID="_1456041776" r:id="rId11"/>
        </w:object>
      </w:r>
    </w:p>
    <w:p w:rsidR="002F77AF" w:rsidRDefault="002F77AF" w:rsidP="002F77AF">
      <w:pPr>
        <w:rPr>
          <w:b/>
        </w:rPr>
      </w:pPr>
    </w:p>
    <w:p w:rsidR="002F77AF" w:rsidRDefault="002F77AF" w:rsidP="002F77AF">
      <w:pPr>
        <w:rPr>
          <w:b/>
        </w:rPr>
      </w:pPr>
    </w:p>
    <w:p w:rsidR="006C42C2" w:rsidRPr="006C42C2" w:rsidRDefault="006C42C2" w:rsidP="006C42C2">
      <w:pPr>
        <w:pStyle w:val="a4"/>
        <w:numPr>
          <w:ilvl w:val="0"/>
          <w:numId w:val="32"/>
        </w:numPr>
        <w:snapToGrid w:val="0"/>
        <w:rPr>
          <w:b/>
        </w:rPr>
      </w:pPr>
      <w:r w:rsidRPr="006C42C2">
        <w:rPr>
          <w:b/>
        </w:rPr>
        <w:t xml:space="preserve">Энергетическая эффективность работы системы водоснабжения </w:t>
      </w:r>
    </w:p>
    <w:p w:rsidR="006C42C2" w:rsidRPr="006C42C2" w:rsidRDefault="006C42C2" w:rsidP="006C42C2">
      <w:pPr>
        <w:snapToGrid w:val="0"/>
        <w:jc w:val="center"/>
        <w:rPr>
          <w:b/>
        </w:rPr>
      </w:pPr>
    </w:p>
    <w:p w:rsidR="006C42C2" w:rsidRDefault="006C42C2" w:rsidP="006C42C2">
      <w:pPr>
        <w:pStyle w:val="a4"/>
        <w:numPr>
          <w:ilvl w:val="1"/>
          <w:numId w:val="32"/>
        </w:numPr>
        <w:snapToGrid w:val="0"/>
        <w:jc w:val="both"/>
        <w:rPr>
          <w:b/>
        </w:rPr>
      </w:pPr>
      <w:r w:rsidRPr="006C42C2">
        <w:rPr>
          <w:b/>
        </w:rPr>
        <w:t>Продольные профили водопроводных сетей</w:t>
      </w:r>
    </w:p>
    <w:p w:rsidR="006C42C2" w:rsidRPr="006C42C2" w:rsidRDefault="006C42C2" w:rsidP="006C42C2">
      <w:pPr>
        <w:pStyle w:val="a4"/>
        <w:snapToGrid w:val="0"/>
        <w:ind w:left="360"/>
        <w:jc w:val="both"/>
        <w:rPr>
          <w:b/>
        </w:rPr>
      </w:pPr>
    </w:p>
    <w:p w:rsidR="006C42C2" w:rsidRPr="006C42C2" w:rsidRDefault="006C42C2" w:rsidP="006C42C2">
      <w:pPr>
        <w:snapToGrid w:val="0"/>
        <w:ind w:firstLine="720"/>
        <w:jc w:val="both"/>
      </w:pPr>
      <w:r w:rsidRPr="006C42C2">
        <w:t>При подаче воды потребителю основное количество электроэнергии расходуется на преодоление высот и при значительной протяженности водопроводных сетей.</w:t>
      </w:r>
    </w:p>
    <w:p w:rsidR="006C42C2" w:rsidRPr="006C42C2" w:rsidRDefault="006C42C2" w:rsidP="006C42C2">
      <w:pPr>
        <w:snapToGrid w:val="0"/>
        <w:ind w:firstLine="720"/>
        <w:jc w:val="both"/>
      </w:pPr>
      <w:r w:rsidRPr="006C42C2">
        <w:t>Сравним продольные профили водопроводных сетей:</w:t>
      </w:r>
    </w:p>
    <w:p w:rsidR="006C42C2" w:rsidRPr="006C42C2" w:rsidRDefault="006C42C2" w:rsidP="006C42C2">
      <w:pPr>
        <w:numPr>
          <w:ilvl w:val="0"/>
          <w:numId w:val="36"/>
        </w:numPr>
        <w:snapToGrid w:val="0"/>
        <w:contextualSpacing/>
        <w:jc w:val="both"/>
      </w:pPr>
      <w:r w:rsidRPr="006C42C2">
        <w:t xml:space="preserve">Вода с водозабора «Авачинский» подается с отметки </w:t>
      </w:r>
      <w:smartTag w:uri="urn:schemas-microsoft-com:office:smarttags" w:element="metricconverter">
        <w:smartTagPr>
          <w:attr w:name="ProductID" w:val="15 м"/>
        </w:smartTagPr>
        <w:r w:rsidRPr="006C42C2">
          <w:t>15 м</w:t>
        </w:r>
      </w:smartTag>
      <w:r w:rsidRPr="006C42C2">
        <w:t xml:space="preserve"> по трубопроводам протяженностью </w:t>
      </w:r>
      <w:smartTag w:uri="urn:schemas-microsoft-com:office:smarttags" w:element="metricconverter">
        <w:smartTagPr>
          <w:attr w:name="ProductID" w:val="30 километров"/>
        </w:smartTagPr>
        <w:r w:rsidRPr="006C42C2">
          <w:t>30 километров</w:t>
        </w:r>
      </w:smartTag>
      <w:r w:rsidRPr="006C42C2">
        <w:t xml:space="preserve"> до отметки </w:t>
      </w:r>
      <w:smartTag w:uri="urn:schemas-microsoft-com:office:smarttags" w:element="metricconverter">
        <w:smartTagPr>
          <w:attr w:name="ProductID" w:val="190 метров"/>
        </w:smartTagPr>
        <w:r w:rsidRPr="006C42C2">
          <w:t>190 метров</w:t>
        </w:r>
      </w:smartTag>
      <w:r w:rsidRPr="006C42C2">
        <w:t>.</w:t>
      </w:r>
    </w:p>
    <w:p w:rsidR="006C42C2" w:rsidRDefault="006C42C2" w:rsidP="006C42C2">
      <w:pPr>
        <w:snapToGrid w:val="0"/>
        <w:ind w:left="720"/>
        <w:contextualSpacing/>
        <w:jc w:val="center"/>
      </w:pPr>
    </w:p>
    <w:p w:rsidR="006C42C2" w:rsidRDefault="006C42C2" w:rsidP="006C42C2">
      <w:pPr>
        <w:snapToGrid w:val="0"/>
        <w:ind w:left="720"/>
        <w:contextualSpacing/>
        <w:jc w:val="center"/>
      </w:pPr>
      <w:r w:rsidRPr="006C42C2">
        <w:t>Рис. 1 – продольный профиль водовода Елизово-Петропавловск</w:t>
      </w:r>
    </w:p>
    <w:p w:rsidR="006C42C2" w:rsidRPr="006C42C2" w:rsidRDefault="006C42C2" w:rsidP="006C42C2">
      <w:pPr>
        <w:snapToGrid w:val="0"/>
        <w:ind w:left="720"/>
        <w:contextualSpacing/>
        <w:jc w:val="center"/>
      </w:pPr>
    </w:p>
    <w:p w:rsidR="006C42C2" w:rsidRDefault="006C42C2" w:rsidP="006C42C2">
      <w:pPr>
        <w:snapToGrid w:val="0"/>
        <w:jc w:val="both"/>
      </w:pPr>
      <w:r w:rsidRPr="006C42C2">
        <w:object w:dxaOrig="15382" w:dyaOrig="4611">
          <v:shape id="_x0000_i1026" type="#_x0000_t75" style="width:468.65pt;height:140pt" o:ole="">
            <v:imagedata r:id="rId12" o:title=""/>
          </v:shape>
          <o:OLEObject Type="Embed" ProgID="Visio.Drawing.11" ShapeID="_x0000_i1026" DrawAspect="Content" ObjectID="_1456041777" r:id="rId13"/>
        </w:object>
      </w:r>
    </w:p>
    <w:p w:rsidR="006C42C2" w:rsidRDefault="006C42C2" w:rsidP="006C42C2">
      <w:pPr>
        <w:snapToGrid w:val="0"/>
        <w:jc w:val="both"/>
      </w:pPr>
    </w:p>
    <w:p w:rsidR="006C42C2" w:rsidRDefault="006C42C2" w:rsidP="006C42C2">
      <w:pPr>
        <w:snapToGrid w:val="0"/>
        <w:jc w:val="both"/>
      </w:pPr>
    </w:p>
    <w:p w:rsidR="006C42C2" w:rsidRDefault="006C42C2" w:rsidP="006C42C2">
      <w:pPr>
        <w:snapToGrid w:val="0"/>
        <w:jc w:val="both"/>
      </w:pPr>
    </w:p>
    <w:p w:rsidR="006C42C2" w:rsidRDefault="006C42C2" w:rsidP="006C42C2">
      <w:pPr>
        <w:snapToGrid w:val="0"/>
        <w:jc w:val="both"/>
      </w:pPr>
    </w:p>
    <w:p w:rsidR="006C42C2" w:rsidRDefault="006C42C2" w:rsidP="006C42C2">
      <w:pPr>
        <w:numPr>
          <w:ilvl w:val="0"/>
          <w:numId w:val="36"/>
        </w:numPr>
        <w:snapToGrid w:val="0"/>
        <w:contextualSpacing/>
        <w:jc w:val="both"/>
      </w:pPr>
      <w:r w:rsidRPr="006C42C2">
        <w:lastRenderedPageBreak/>
        <w:t xml:space="preserve">С БМППВ вода подается с отметки </w:t>
      </w:r>
      <w:smartTag w:uri="urn:schemas-microsoft-com:office:smarttags" w:element="metricconverter">
        <w:smartTagPr>
          <w:attr w:name="ProductID" w:val="250 м"/>
        </w:smartTagPr>
        <w:r w:rsidRPr="006C42C2">
          <w:t>250 м</w:t>
        </w:r>
      </w:smartTag>
      <w:r w:rsidRPr="006C42C2">
        <w:t xml:space="preserve"> по трубопроводам протяженностью 12 км до отметки </w:t>
      </w:r>
      <w:smartTag w:uri="urn:schemas-microsoft-com:office:smarttags" w:element="metricconverter">
        <w:smartTagPr>
          <w:attr w:name="ProductID" w:val="190 м"/>
        </w:smartTagPr>
        <w:r w:rsidRPr="006C42C2">
          <w:t>190 м</w:t>
        </w:r>
      </w:smartTag>
      <w:r w:rsidRPr="006C42C2">
        <w:t>.</w:t>
      </w:r>
    </w:p>
    <w:p w:rsidR="006C42C2" w:rsidRPr="006C42C2" w:rsidRDefault="006C42C2" w:rsidP="006C42C2">
      <w:pPr>
        <w:snapToGrid w:val="0"/>
        <w:ind w:left="360"/>
        <w:contextualSpacing/>
        <w:jc w:val="both"/>
      </w:pPr>
    </w:p>
    <w:p w:rsidR="006C42C2" w:rsidRDefault="006C42C2" w:rsidP="006C42C2">
      <w:pPr>
        <w:snapToGrid w:val="0"/>
        <w:jc w:val="center"/>
      </w:pPr>
      <w:r w:rsidRPr="006C42C2">
        <w:t>Рис. 2 – продольный профиль водовода Водозабор «Быстринский»-Петропавловск</w:t>
      </w:r>
    </w:p>
    <w:p w:rsidR="002B02ED" w:rsidRPr="006C42C2" w:rsidRDefault="002B02ED" w:rsidP="006C42C2">
      <w:pPr>
        <w:snapToGrid w:val="0"/>
        <w:jc w:val="center"/>
      </w:pPr>
    </w:p>
    <w:p w:rsidR="006C42C2" w:rsidRPr="006C42C2" w:rsidRDefault="006C42C2" w:rsidP="006C42C2">
      <w:pPr>
        <w:snapToGrid w:val="0"/>
        <w:jc w:val="both"/>
      </w:pPr>
      <w:r w:rsidRPr="006C42C2">
        <w:object w:dxaOrig="15382" w:dyaOrig="4611">
          <v:shape id="_x0000_i1027" type="#_x0000_t75" style="width:468.65pt;height:140pt" o:ole="">
            <v:imagedata r:id="rId14" o:title=""/>
          </v:shape>
          <o:OLEObject Type="Embed" ProgID="Visio.Drawing.11" ShapeID="_x0000_i1027" DrawAspect="Content" ObjectID="_1456041778" r:id="rId15"/>
        </w:object>
      </w:r>
    </w:p>
    <w:p w:rsidR="006C42C2" w:rsidRDefault="006C42C2" w:rsidP="006C42C2">
      <w:pPr>
        <w:snapToGrid w:val="0"/>
        <w:ind w:firstLine="720"/>
        <w:jc w:val="both"/>
      </w:pPr>
      <w:r w:rsidRPr="006C42C2">
        <w:t>Минусовая геодезия при подаче воды в г. Петропавловск-Камчатский с перспективного Быстринского водозабора, позволит вывести из эксплуатации поверхностные водозаборы 1-й и 3-й Крутоберёговые ручьи, водопроводные насосные станции «Главная», «Северо-Восток», «Моховая» и значительно снизить расход электроэнергии.</w:t>
      </w:r>
    </w:p>
    <w:p w:rsidR="006C42C2" w:rsidRDefault="006C42C2" w:rsidP="006C42C2">
      <w:pPr>
        <w:snapToGrid w:val="0"/>
        <w:spacing w:line="360" w:lineRule="auto"/>
        <w:jc w:val="both"/>
      </w:pPr>
    </w:p>
    <w:p w:rsidR="006C42C2" w:rsidRPr="006C42C2" w:rsidRDefault="006C42C2" w:rsidP="006C42C2">
      <w:pPr>
        <w:pStyle w:val="a4"/>
        <w:numPr>
          <w:ilvl w:val="1"/>
          <w:numId w:val="32"/>
        </w:numPr>
        <w:snapToGrid w:val="0"/>
        <w:spacing w:line="360" w:lineRule="auto"/>
        <w:jc w:val="both"/>
        <w:rPr>
          <w:b/>
        </w:rPr>
      </w:pPr>
      <w:r w:rsidRPr="006C42C2">
        <w:rPr>
          <w:b/>
        </w:rPr>
        <w:t>Электроэнергия</w:t>
      </w:r>
    </w:p>
    <w:p w:rsidR="006C42C2" w:rsidRPr="006C42C2" w:rsidRDefault="006C42C2" w:rsidP="006C42C2">
      <w:pPr>
        <w:snapToGrid w:val="0"/>
        <w:spacing w:line="360" w:lineRule="auto"/>
        <w:ind w:firstLine="397"/>
        <w:jc w:val="both"/>
        <w:rPr>
          <w:b/>
        </w:rPr>
      </w:pPr>
    </w:p>
    <w:p w:rsidR="006C42C2" w:rsidRPr="006C42C2" w:rsidRDefault="006C42C2" w:rsidP="006C42C2">
      <w:pPr>
        <w:numPr>
          <w:ilvl w:val="0"/>
          <w:numId w:val="37"/>
        </w:numPr>
        <w:snapToGrid w:val="0"/>
        <w:contextualSpacing/>
        <w:jc w:val="both"/>
        <w:rPr>
          <w:b/>
          <w:i/>
          <w:sz w:val="22"/>
          <w:szCs w:val="22"/>
        </w:rPr>
      </w:pPr>
      <w:r w:rsidRPr="006C42C2">
        <w:rPr>
          <w:b/>
          <w:i/>
          <w:sz w:val="22"/>
          <w:szCs w:val="22"/>
        </w:rPr>
        <w:t>В разделе «электроэнергия» приведены расчёты из Приложения 2.</w:t>
      </w:r>
      <w:r w:rsidRPr="006C42C2">
        <w:rPr>
          <w:rFonts w:ascii="Verdana" w:hAnsi="Verdana"/>
          <w:b/>
          <w:i/>
          <w:color w:val="333333"/>
          <w:sz w:val="22"/>
          <w:szCs w:val="22"/>
          <w:lang w:eastAsia="da-DK"/>
        </w:rPr>
        <w:t xml:space="preserve"> </w:t>
      </w:r>
      <w:r w:rsidRPr="006C42C2">
        <w:rPr>
          <w:b/>
          <w:i/>
          <w:sz w:val="22"/>
          <w:szCs w:val="22"/>
        </w:rPr>
        <w:t>Технический аудит систем водоснабжения и водоотведения г. Елизово и Петропавловск-Камчатского городского округа. Исполнитель ООО «КОВИ. Инженерные, экологические и экономические консультации». Москва. Июнь 2012г.</w:t>
      </w:r>
    </w:p>
    <w:p w:rsidR="006C42C2" w:rsidRDefault="006C42C2" w:rsidP="006C42C2">
      <w:pPr>
        <w:numPr>
          <w:ilvl w:val="0"/>
          <w:numId w:val="37"/>
        </w:numPr>
        <w:snapToGrid w:val="0"/>
        <w:contextualSpacing/>
        <w:jc w:val="both"/>
        <w:rPr>
          <w:b/>
          <w:i/>
          <w:sz w:val="22"/>
          <w:szCs w:val="22"/>
        </w:rPr>
      </w:pPr>
      <w:r w:rsidRPr="006C42C2">
        <w:rPr>
          <w:b/>
          <w:i/>
          <w:sz w:val="22"/>
          <w:szCs w:val="22"/>
        </w:rPr>
        <w:t>Стоимость электроэнергии указана на 2014 г.</w:t>
      </w:r>
    </w:p>
    <w:p w:rsidR="006C42C2" w:rsidRPr="006C42C2" w:rsidRDefault="006C42C2" w:rsidP="006C42C2">
      <w:pPr>
        <w:snapToGrid w:val="0"/>
        <w:contextualSpacing/>
        <w:jc w:val="both"/>
        <w:rPr>
          <w:b/>
          <w:i/>
          <w:sz w:val="22"/>
          <w:szCs w:val="22"/>
        </w:rPr>
      </w:pPr>
    </w:p>
    <w:p w:rsidR="006C42C2" w:rsidRPr="006C42C2" w:rsidRDefault="006C42C2" w:rsidP="006C42C2">
      <w:pPr>
        <w:snapToGrid w:val="0"/>
        <w:ind w:firstLine="709"/>
        <w:jc w:val="both"/>
      </w:pPr>
      <w:r w:rsidRPr="006C42C2">
        <w:t xml:space="preserve">…Стоимость электроэнергии рассчитывается при средней энергоэффективности насосных станций на уровне 45%, что наиболее точно коррелирует с фактическими данными по энергопотреблению насосного оборудования. Стоимость 1 КВт*часа = 4,55 </w:t>
      </w:r>
      <w:r w:rsidR="00474F15">
        <w:t>р.</w:t>
      </w:r>
    </w:p>
    <w:p w:rsidR="006C42C2" w:rsidRDefault="006C42C2" w:rsidP="006C42C2">
      <w:pPr>
        <w:snapToGrid w:val="0"/>
        <w:ind w:firstLine="709"/>
        <w:jc w:val="both"/>
      </w:pPr>
      <w:r w:rsidRPr="006C42C2">
        <w:t>В таблице 1</w:t>
      </w:r>
      <w:r w:rsidRPr="006C42C2">
        <w:rPr>
          <w:sz w:val="26"/>
          <w:szCs w:val="26"/>
        </w:rPr>
        <w:t xml:space="preserve"> </w:t>
      </w:r>
      <w:r w:rsidRPr="006C42C2">
        <w:t xml:space="preserve">приведены расчётные затраты электроэнергии по результатам реалистичной гидравлической модели. </w:t>
      </w:r>
    </w:p>
    <w:p w:rsidR="006C42C2" w:rsidRPr="006C42C2" w:rsidRDefault="006C42C2" w:rsidP="006C42C2">
      <w:pPr>
        <w:snapToGrid w:val="0"/>
        <w:ind w:firstLine="709"/>
        <w:jc w:val="both"/>
      </w:pPr>
    </w:p>
    <w:p w:rsidR="006C42C2" w:rsidRPr="006C42C2" w:rsidRDefault="006C42C2" w:rsidP="006C42C2">
      <w:pPr>
        <w:keepNext/>
        <w:spacing w:after="200"/>
        <w:jc w:val="center"/>
        <w:rPr>
          <w:rFonts w:eastAsiaTheme="minorHAnsi"/>
          <w:b/>
          <w:bCs/>
          <w:lang w:eastAsia="en-US"/>
        </w:rPr>
      </w:pPr>
      <w:bookmarkStart w:id="2" w:name="_Ref320703654"/>
      <w:r w:rsidRPr="006C42C2">
        <w:rPr>
          <w:rFonts w:eastAsiaTheme="minorHAnsi"/>
          <w:b/>
          <w:bCs/>
          <w:lang w:eastAsia="en-US"/>
        </w:rPr>
        <w:t xml:space="preserve">Таблица </w:t>
      </w:r>
      <w:bookmarkEnd w:id="2"/>
      <w:r w:rsidRPr="006C42C2">
        <w:rPr>
          <w:rFonts w:eastAsiaTheme="minorHAnsi"/>
          <w:b/>
          <w:bCs/>
          <w:lang w:eastAsia="en-US"/>
        </w:rPr>
        <w:t xml:space="preserve">1 – Электроэнергия в реальной модели (ООО «КОВИ». Москва. 2012г.) </w:t>
      </w:r>
    </w:p>
    <w:tbl>
      <w:tblPr>
        <w:tblW w:w="4951" w:type="pct"/>
        <w:tblLayout w:type="fixed"/>
        <w:tblLook w:val="04A0" w:firstRow="1" w:lastRow="0" w:firstColumn="1" w:lastColumn="0" w:noHBand="0" w:noVBand="1"/>
      </w:tblPr>
      <w:tblGrid>
        <w:gridCol w:w="2912"/>
        <w:gridCol w:w="2858"/>
        <w:gridCol w:w="1469"/>
        <w:gridCol w:w="2238"/>
      </w:tblGrid>
      <w:tr w:rsidR="006C42C2" w:rsidRPr="006C42C2" w:rsidTr="006C42C2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C42C2">
              <w:rPr>
                <w:bCs/>
                <w:i/>
                <w:color w:val="000000"/>
                <w:sz w:val="22"/>
                <w:szCs w:val="22"/>
              </w:rPr>
              <w:t>БЕЗ БЫСТРИНСКОГО</w:t>
            </w:r>
          </w:p>
        </w:tc>
      </w:tr>
      <w:tr w:rsidR="006C42C2" w:rsidRPr="006C42C2" w:rsidTr="006C42C2">
        <w:trPr>
          <w:trHeight w:val="1346"/>
        </w:trPr>
        <w:tc>
          <w:tcPr>
            <w:tcW w:w="153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bCs/>
                <w:i/>
                <w:color w:val="000000"/>
                <w:sz w:val="22"/>
                <w:szCs w:val="22"/>
              </w:rPr>
            </w:pPr>
            <w:r w:rsidRPr="006C42C2">
              <w:rPr>
                <w:bCs/>
                <w:i/>
                <w:color w:val="000000"/>
                <w:sz w:val="22"/>
                <w:szCs w:val="22"/>
              </w:rPr>
              <w:t>Существующая ситуация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Среднее энергопотребление кВт*час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Месяц кВт*час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стоимость в мес. рублей</w:t>
            </w:r>
          </w:p>
        </w:tc>
      </w:tr>
      <w:tr w:rsidR="006C42C2" w:rsidRPr="006C42C2" w:rsidTr="006C42C2">
        <w:trPr>
          <w:trHeight w:val="433"/>
        </w:trPr>
        <w:tc>
          <w:tcPr>
            <w:tcW w:w="15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1,2 подъём Елизово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2 024,93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1 457 949,60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6 633 670,68</w:t>
            </w:r>
          </w:p>
        </w:tc>
      </w:tr>
      <w:tr w:rsidR="006C42C2" w:rsidRPr="006C42C2" w:rsidTr="006C42C2">
        <w:trPr>
          <w:trHeight w:val="412"/>
        </w:trPr>
        <w:tc>
          <w:tcPr>
            <w:tcW w:w="1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Петропавловск-Камчатский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3 338,13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2 403 453,60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10 935 713,88</w:t>
            </w:r>
          </w:p>
        </w:tc>
      </w:tr>
      <w:tr w:rsidR="006C42C2" w:rsidRPr="006C42C2" w:rsidTr="006C42C2">
        <w:trPr>
          <w:trHeight w:val="433"/>
        </w:trPr>
        <w:tc>
          <w:tcPr>
            <w:tcW w:w="153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Вся система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5 467,41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3 936 535,20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C42C2">
              <w:rPr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6C42C2">
              <w:rPr>
                <w:b/>
                <w:i/>
                <w:color w:val="000000"/>
                <w:sz w:val="22"/>
                <w:szCs w:val="22"/>
              </w:rPr>
              <w:instrText xml:space="preserve"> =SUM(ABOVE) \# "# ##0,00" </w:instrText>
            </w:r>
            <w:r w:rsidRPr="006C42C2">
              <w:rPr>
                <w:b/>
                <w:i/>
                <w:color w:val="000000"/>
                <w:sz w:val="22"/>
                <w:szCs w:val="22"/>
              </w:rPr>
              <w:fldChar w:fldCharType="separate"/>
            </w:r>
            <w:r w:rsidRPr="006C42C2">
              <w:rPr>
                <w:b/>
                <w:i/>
                <w:noProof/>
                <w:color w:val="000000"/>
                <w:sz w:val="22"/>
                <w:szCs w:val="22"/>
              </w:rPr>
              <w:t>17 569 384,56</w:t>
            </w:r>
            <w:r w:rsidRPr="006C42C2">
              <w:rPr>
                <w:b/>
                <w:i/>
                <w:color w:val="000000"/>
                <w:sz w:val="22"/>
                <w:szCs w:val="22"/>
              </w:rPr>
              <w:fldChar w:fldCharType="end"/>
            </w:r>
          </w:p>
        </w:tc>
      </w:tr>
    </w:tbl>
    <w:p w:rsidR="006C42C2" w:rsidRPr="006C42C2" w:rsidRDefault="006C42C2" w:rsidP="006C42C2">
      <w:pPr>
        <w:snapToGrid w:val="0"/>
        <w:jc w:val="both"/>
      </w:pPr>
    </w:p>
    <w:p w:rsidR="006C42C2" w:rsidRDefault="006C42C2" w:rsidP="006C42C2">
      <w:pPr>
        <w:snapToGrid w:val="0"/>
        <w:jc w:val="center"/>
        <w:rPr>
          <w:b/>
        </w:rPr>
      </w:pPr>
      <w:r w:rsidRPr="006C42C2">
        <w:rPr>
          <w:b/>
        </w:rPr>
        <w:lastRenderedPageBreak/>
        <w:t>Таблица 2 – Характеристики варианта с водозабором «Быстринский» (ООО «КОВИ». Москва. 2012г.)</w:t>
      </w:r>
    </w:p>
    <w:p w:rsidR="006C42C2" w:rsidRPr="006C42C2" w:rsidRDefault="006C42C2" w:rsidP="006C42C2">
      <w:pPr>
        <w:snapToGrid w:val="0"/>
        <w:jc w:val="center"/>
        <w:rPr>
          <w:b/>
        </w:rPr>
      </w:pPr>
    </w:p>
    <w:tbl>
      <w:tblPr>
        <w:tblStyle w:val="aa"/>
        <w:tblW w:w="5000" w:type="pct"/>
        <w:tblLayout w:type="fixed"/>
        <w:tblLook w:val="04A0" w:firstRow="1" w:lastRow="0" w:firstColumn="1" w:lastColumn="0" w:noHBand="0" w:noVBand="1"/>
      </w:tblPr>
      <w:tblGrid>
        <w:gridCol w:w="1993"/>
        <w:gridCol w:w="1091"/>
        <w:gridCol w:w="1420"/>
        <w:gridCol w:w="1841"/>
        <w:gridCol w:w="1639"/>
        <w:gridCol w:w="1587"/>
      </w:tblGrid>
      <w:tr w:rsidR="006C42C2" w:rsidRPr="006C42C2" w:rsidTr="007F4184">
        <w:trPr>
          <w:trHeight w:val="704"/>
        </w:trPr>
        <w:tc>
          <w:tcPr>
            <w:tcW w:w="1041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6C42C2">
              <w:rPr>
                <w:b/>
                <w:bCs/>
                <w:i/>
                <w:color w:val="000000"/>
                <w:sz w:val="22"/>
                <w:szCs w:val="22"/>
              </w:rPr>
              <w:t>ВАРИАНТ</w:t>
            </w:r>
          </w:p>
        </w:tc>
        <w:tc>
          <w:tcPr>
            <w:tcW w:w="570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Среднее,</w:t>
            </w:r>
          </w:p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кВт*час</w:t>
            </w:r>
          </w:p>
        </w:tc>
        <w:tc>
          <w:tcPr>
            <w:tcW w:w="74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Месяц, кВт*час</w:t>
            </w:r>
          </w:p>
        </w:tc>
        <w:tc>
          <w:tcPr>
            <w:tcW w:w="96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Стоимость в месяц, рублей</w:t>
            </w:r>
          </w:p>
        </w:tc>
        <w:tc>
          <w:tcPr>
            <w:tcW w:w="856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Экономия в месяц, рублей</w:t>
            </w:r>
          </w:p>
        </w:tc>
        <w:tc>
          <w:tcPr>
            <w:tcW w:w="829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Экономия в год, рублей</w:t>
            </w:r>
          </w:p>
        </w:tc>
      </w:tr>
      <w:tr w:rsidR="006C42C2" w:rsidRPr="006C42C2" w:rsidTr="007F4184">
        <w:trPr>
          <w:trHeight w:val="453"/>
        </w:trPr>
        <w:tc>
          <w:tcPr>
            <w:tcW w:w="1041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1,2 подъёмы Елизово</w:t>
            </w:r>
          </w:p>
        </w:tc>
        <w:tc>
          <w:tcPr>
            <w:tcW w:w="570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1 139,94</w:t>
            </w:r>
          </w:p>
        </w:tc>
        <w:tc>
          <w:tcPr>
            <w:tcW w:w="74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820 756,80</w:t>
            </w:r>
          </w:p>
        </w:tc>
        <w:tc>
          <w:tcPr>
            <w:tcW w:w="96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3 734 443,44</w:t>
            </w:r>
          </w:p>
        </w:tc>
        <w:tc>
          <w:tcPr>
            <w:tcW w:w="856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2 899 227,24</w:t>
            </w:r>
          </w:p>
        </w:tc>
        <w:tc>
          <w:tcPr>
            <w:tcW w:w="829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34 790 726,88</w:t>
            </w:r>
          </w:p>
        </w:tc>
      </w:tr>
      <w:tr w:rsidR="006C42C2" w:rsidRPr="006C42C2" w:rsidTr="007F4184">
        <w:trPr>
          <w:trHeight w:val="300"/>
        </w:trPr>
        <w:tc>
          <w:tcPr>
            <w:tcW w:w="1041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Петропавловск</w:t>
            </w:r>
          </w:p>
        </w:tc>
        <w:tc>
          <w:tcPr>
            <w:tcW w:w="570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959,56</w:t>
            </w:r>
          </w:p>
        </w:tc>
        <w:tc>
          <w:tcPr>
            <w:tcW w:w="74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690 883,20</w:t>
            </w:r>
          </w:p>
        </w:tc>
        <w:tc>
          <w:tcPr>
            <w:tcW w:w="96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3 143 518,56</w:t>
            </w:r>
          </w:p>
        </w:tc>
        <w:tc>
          <w:tcPr>
            <w:tcW w:w="856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7 792 195,32</w:t>
            </w:r>
          </w:p>
        </w:tc>
        <w:tc>
          <w:tcPr>
            <w:tcW w:w="829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93 506 343,84</w:t>
            </w:r>
          </w:p>
        </w:tc>
      </w:tr>
      <w:tr w:rsidR="006C42C2" w:rsidRPr="006C42C2" w:rsidTr="007F4184">
        <w:trPr>
          <w:trHeight w:val="300"/>
        </w:trPr>
        <w:tc>
          <w:tcPr>
            <w:tcW w:w="1041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1,2 подъёмы Быстринский</w:t>
            </w:r>
          </w:p>
        </w:tc>
        <w:tc>
          <w:tcPr>
            <w:tcW w:w="570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1 948,13</w:t>
            </w:r>
          </w:p>
        </w:tc>
        <w:tc>
          <w:tcPr>
            <w:tcW w:w="74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1 402 653,60</w:t>
            </w:r>
          </w:p>
        </w:tc>
        <w:tc>
          <w:tcPr>
            <w:tcW w:w="96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6 382 073,88</w:t>
            </w:r>
          </w:p>
        </w:tc>
        <w:tc>
          <w:tcPr>
            <w:tcW w:w="856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-6 382 073,88</w:t>
            </w:r>
          </w:p>
        </w:tc>
        <w:tc>
          <w:tcPr>
            <w:tcW w:w="829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-76 584 886,56</w:t>
            </w:r>
          </w:p>
        </w:tc>
      </w:tr>
      <w:tr w:rsidR="006C42C2" w:rsidRPr="006C42C2" w:rsidTr="007F4184">
        <w:trPr>
          <w:trHeight w:val="300"/>
        </w:trPr>
        <w:tc>
          <w:tcPr>
            <w:tcW w:w="1041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ind w:firstLine="397"/>
              <w:jc w:val="center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570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4 151,98</w:t>
            </w:r>
          </w:p>
        </w:tc>
        <w:tc>
          <w:tcPr>
            <w:tcW w:w="74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6C42C2">
              <w:rPr>
                <w:i/>
                <w:color w:val="000000"/>
                <w:sz w:val="22"/>
                <w:szCs w:val="22"/>
              </w:rPr>
              <w:t>2 989 425,60</w:t>
            </w:r>
          </w:p>
        </w:tc>
        <w:tc>
          <w:tcPr>
            <w:tcW w:w="962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6C42C2">
              <w:rPr>
                <w:b/>
                <w:i/>
                <w:color w:val="000000"/>
                <w:sz w:val="22"/>
                <w:szCs w:val="22"/>
              </w:rPr>
              <w:t>13 260 035,88</w:t>
            </w:r>
          </w:p>
        </w:tc>
        <w:tc>
          <w:tcPr>
            <w:tcW w:w="856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b/>
                <w:i/>
                <w:color w:val="000000"/>
                <w:sz w:val="22"/>
                <w:szCs w:val="22"/>
                <w:highlight w:val="lightGray"/>
              </w:rPr>
            </w:pPr>
            <w:r w:rsidRPr="006C42C2">
              <w:rPr>
                <w:b/>
                <w:i/>
                <w:color w:val="000000"/>
                <w:sz w:val="22"/>
                <w:szCs w:val="22"/>
                <w:highlight w:val="lightGray"/>
              </w:rPr>
              <w:t>4 309 348,68</w:t>
            </w:r>
          </w:p>
        </w:tc>
        <w:tc>
          <w:tcPr>
            <w:tcW w:w="829" w:type="pct"/>
            <w:noWrap/>
            <w:vAlign w:val="center"/>
            <w:hideMark/>
          </w:tcPr>
          <w:p w:rsidR="006C42C2" w:rsidRPr="006C42C2" w:rsidRDefault="006C42C2" w:rsidP="006C42C2">
            <w:pPr>
              <w:snapToGrid w:val="0"/>
              <w:jc w:val="both"/>
              <w:rPr>
                <w:b/>
                <w:i/>
                <w:color w:val="000000"/>
                <w:sz w:val="22"/>
                <w:szCs w:val="22"/>
                <w:highlight w:val="lightGray"/>
              </w:rPr>
            </w:pPr>
            <w:r w:rsidRPr="006C42C2">
              <w:rPr>
                <w:b/>
                <w:i/>
                <w:color w:val="000000"/>
                <w:sz w:val="22"/>
                <w:szCs w:val="22"/>
                <w:highlight w:val="lightGray"/>
              </w:rPr>
              <w:t>51 712 184,16</w:t>
            </w:r>
          </w:p>
        </w:tc>
      </w:tr>
    </w:tbl>
    <w:p w:rsidR="006C42C2" w:rsidRPr="006C42C2" w:rsidRDefault="006C42C2" w:rsidP="006C42C2">
      <w:pPr>
        <w:snapToGrid w:val="0"/>
        <w:spacing w:line="360" w:lineRule="auto"/>
        <w:ind w:firstLine="709"/>
        <w:jc w:val="both"/>
      </w:pPr>
    </w:p>
    <w:p w:rsidR="006C42C2" w:rsidRPr="006C42C2" w:rsidRDefault="006C42C2" w:rsidP="006C42C2">
      <w:pPr>
        <w:snapToGrid w:val="0"/>
        <w:ind w:firstLine="709"/>
        <w:jc w:val="both"/>
      </w:pPr>
      <w:r w:rsidRPr="006C42C2">
        <w:t xml:space="preserve">Гидравлический анализ показал, что подключение Быстринского водозабора является наиболее удачным и перспективно верным развитием системы водоснабжения. </w:t>
      </w:r>
      <w:r w:rsidRPr="006C42C2">
        <w:rPr>
          <w:color w:val="000000"/>
        </w:rPr>
        <w:t xml:space="preserve">Предложенный вариант системы водоснабжения из двух источников (Быстринский и Авачинский) позволит экономить 51 712 184,16 рублей в год. При работе только Быстринского водозабора на ПКГО и Елизово энергоэффективность работы системы водоснабжения значительно возрастает. </w:t>
      </w:r>
    </w:p>
    <w:p w:rsidR="006C42C2" w:rsidRPr="006C42C2" w:rsidRDefault="006C42C2" w:rsidP="006C42C2">
      <w:pPr>
        <w:snapToGrid w:val="0"/>
        <w:ind w:firstLine="709"/>
        <w:jc w:val="both"/>
      </w:pPr>
    </w:p>
    <w:p w:rsidR="002F77AF" w:rsidRDefault="002F77AF" w:rsidP="002F77AF">
      <w:pPr>
        <w:rPr>
          <w:b/>
        </w:rPr>
      </w:pPr>
    </w:p>
    <w:p w:rsidR="00AE5575" w:rsidRPr="006C42C2" w:rsidRDefault="00444F70" w:rsidP="006C42C2">
      <w:pPr>
        <w:pStyle w:val="a4"/>
        <w:numPr>
          <w:ilvl w:val="0"/>
          <w:numId w:val="32"/>
        </w:numPr>
        <w:rPr>
          <w:b/>
        </w:rPr>
      </w:pPr>
      <w:r w:rsidRPr="006C42C2">
        <w:rPr>
          <w:b/>
        </w:rPr>
        <w:t>Перечень мероприятий предусмотренных проектом</w:t>
      </w:r>
    </w:p>
    <w:p w:rsidR="00444F70" w:rsidRDefault="00444F70" w:rsidP="006E666D">
      <w:pPr>
        <w:pStyle w:val="a4"/>
        <w:ind w:left="0"/>
        <w:jc w:val="both"/>
        <w:rPr>
          <w:b/>
        </w:rPr>
      </w:pPr>
    </w:p>
    <w:p w:rsidR="006C42C2" w:rsidRDefault="00444F70" w:rsidP="006C42C2">
      <w:pPr>
        <w:ind w:firstLine="709"/>
        <w:jc w:val="both"/>
      </w:pPr>
      <w:r w:rsidRPr="00444F70">
        <w:t xml:space="preserve">Реализацию проекта предлагается произвести в </w:t>
      </w:r>
      <w:r w:rsidR="00C5695C">
        <w:t>3</w:t>
      </w:r>
      <w:r w:rsidRPr="00444F70">
        <w:t xml:space="preserve"> этапа</w:t>
      </w:r>
    </w:p>
    <w:p w:rsidR="0007100C" w:rsidRPr="006023C3" w:rsidRDefault="006E666D" w:rsidP="006C42C2">
      <w:pPr>
        <w:jc w:val="both"/>
      </w:pPr>
      <w:r w:rsidRPr="006C42C2">
        <w:rPr>
          <w:b/>
        </w:rPr>
        <w:t>I этап – 2015-2016 годы</w:t>
      </w:r>
    </w:p>
    <w:p w:rsidR="006023C3" w:rsidRDefault="006023C3" w:rsidP="006023C3">
      <w:pPr>
        <w:pStyle w:val="a4"/>
        <w:ind w:left="1080"/>
      </w:pPr>
    </w:p>
    <w:p w:rsidR="0007100C" w:rsidRDefault="002C76A4" w:rsidP="00C82430">
      <w:pPr>
        <w:ind w:firstLine="851"/>
        <w:jc w:val="both"/>
      </w:pPr>
      <w:r>
        <w:t>П</w:t>
      </w:r>
      <w:r w:rsidR="00444F70" w:rsidRPr="00BE6102">
        <w:t xml:space="preserve">роведение проектно-изыскательских работ для </w:t>
      </w:r>
      <w:r>
        <w:t>обустройства месторождения,</w:t>
      </w:r>
      <w:r w:rsidRPr="00BE6102">
        <w:t xml:space="preserve"> </w:t>
      </w:r>
      <w:r w:rsidR="00444F70" w:rsidRPr="00BE6102">
        <w:t>строительства</w:t>
      </w:r>
      <w:r w:rsidR="006E666D" w:rsidRPr="006E666D">
        <w:t xml:space="preserve"> </w:t>
      </w:r>
      <w:r w:rsidR="006E666D" w:rsidRPr="0000145B">
        <w:t>Быстр</w:t>
      </w:r>
      <w:r>
        <w:t xml:space="preserve">инского водозабора и </w:t>
      </w:r>
      <w:r w:rsidR="006E666D" w:rsidRPr="0000145B">
        <w:t>магистрального водово</w:t>
      </w:r>
      <w:r w:rsidR="006E666D">
        <w:t xml:space="preserve">да до </w:t>
      </w:r>
      <w:r w:rsidR="006E666D" w:rsidRPr="0000145B">
        <w:t>Петропавловск</w:t>
      </w:r>
      <w:r w:rsidR="00C82430">
        <w:t>а-Камчатского, включающих</w:t>
      </w:r>
      <w:r w:rsidR="0007100C">
        <w:t>:</w:t>
      </w:r>
    </w:p>
    <w:p w:rsidR="0007100C" w:rsidRDefault="0007100C" w:rsidP="0007100C">
      <w:pPr>
        <w:pStyle w:val="a4"/>
        <w:numPr>
          <w:ilvl w:val="0"/>
          <w:numId w:val="21"/>
        </w:numPr>
        <w:jc w:val="both"/>
      </w:pPr>
      <w:r>
        <w:t>Разработку математической модели</w:t>
      </w:r>
      <w:r w:rsidR="00425074">
        <w:t xml:space="preserve"> режима</w:t>
      </w:r>
      <w:r w:rsidRPr="0007100C">
        <w:t xml:space="preserve"> работы системы водоснабже</w:t>
      </w:r>
      <w:r>
        <w:t>ния Петро</w:t>
      </w:r>
      <w:r w:rsidRPr="0007100C">
        <w:t>павловск-Елизовской агломерации</w:t>
      </w:r>
      <w:r>
        <w:t>.</w:t>
      </w:r>
    </w:p>
    <w:p w:rsidR="0007100C" w:rsidRDefault="0007100C" w:rsidP="0007100C">
      <w:pPr>
        <w:pStyle w:val="a4"/>
        <w:numPr>
          <w:ilvl w:val="0"/>
          <w:numId w:val="21"/>
        </w:numPr>
        <w:jc w:val="both"/>
      </w:pPr>
      <w:r>
        <w:t>Проведение научно-исследовательских работ для определения качества исходной воды и фактической производительности водозабора.</w:t>
      </w:r>
    </w:p>
    <w:p w:rsidR="0007100C" w:rsidRDefault="0007100C" w:rsidP="0007100C">
      <w:pPr>
        <w:pStyle w:val="a4"/>
        <w:numPr>
          <w:ilvl w:val="0"/>
          <w:numId w:val="21"/>
        </w:numPr>
        <w:jc w:val="both"/>
      </w:pPr>
      <w:r w:rsidRPr="0007100C">
        <w:t>Геологические</w:t>
      </w:r>
      <w:r>
        <w:t>, геофизические, гидрометеорологические, топографиче</w:t>
      </w:r>
      <w:r w:rsidRPr="0007100C">
        <w:t>ские работы</w:t>
      </w:r>
      <w:r>
        <w:t>.</w:t>
      </w:r>
    </w:p>
    <w:p w:rsidR="0007100C" w:rsidRDefault="0007100C" w:rsidP="0007100C">
      <w:pPr>
        <w:pStyle w:val="a4"/>
        <w:numPr>
          <w:ilvl w:val="0"/>
          <w:numId w:val="21"/>
        </w:numPr>
        <w:jc w:val="both"/>
      </w:pPr>
      <w:r w:rsidRPr="0007100C">
        <w:t>Проектирование зданий и сооружений</w:t>
      </w:r>
      <w:r>
        <w:t>.</w:t>
      </w:r>
    </w:p>
    <w:p w:rsidR="0007100C" w:rsidRDefault="0007100C" w:rsidP="0007100C">
      <w:pPr>
        <w:pStyle w:val="a4"/>
        <w:numPr>
          <w:ilvl w:val="0"/>
          <w:numId w:val="21"/>
        </w:numPr>
        <w:jc w:val="both"/>
      </w:pPr>
      <w:r w:rsidRPr="0007100C">
        <w:t>Проекти</w:t>
      </w:r>
      <w:r>
        <w:t>рование 2-х магистральных водово</w:t>
      </w:r>
      <w:r w:rsidRPr="0007100C">
        <w:t>дов Ду 800 мм о</w:t>
      </w:r>
      <w:r>
        <w:t>т Быстринского водозабора до город</w:t>
      </w:r>
      <w:r w:rsidR="00072771">
        <w:t>ского водовода протяженностью 15</w:t>
      </w:r>
      <w:r w:rsidRPr="0007100C">
        <w:t>км</w:t>
      </w:r>
      <w:r>
        <w:t>.</w:t>
      </w:r>
    </w:p>
    <w:p w:rsidR="0007100C" w:rsidRDefault="0007100C" w:rsidP="0007100C">
      <w:pPr>
        <w:pStyle w:val="a4"/>
        <w:numPr>
          <w:ilvl w:val="0"/>
          <w:numId w:val="21"/>
        </w:numPr>
        <w:jc w:val="both"/>
      </w:pPr>
      <w:r w:rsidRPr="0007100C">
        <w:t>Проектирование зон санитарной охраны водозабора</w:t>
      </w:r>
      <w:r>
        <w:t>.</w:t>
      </w:r>
    </w:p>
    <w:p w:rsidR="0007100C" w:rsidRDefault="0007100C" w:rsidP="0007100C">
      <w:pPr>
        <w:pStyle w:val="a4"/>
        <w:numPr>
          <w:ilvl w:val="0"/>
          <w:numId w:val="21"/>
        </w:numPr>
        <w:jc w:val="both"/>
      </w:pPr>
      <w:r>
        <w:t>Проектирование автоматизации, диспетчери</w:t>
      </w:r>
      <w:r w:rsidRPr="0007100C">
        <w:t>зации технологических процессов</w:t>
      </w:r>
      <w:r>
        <w:t>.</w:t>
      </w:r>
    </w:p>
    <w:p w:rsidR="0007100C" w:rsidRDefault="0007100C" w:rsidP="0007100C">
      <w:pPr>
        <w:pStyle w:val="a4"/>
        <w:numPr>
          <w:ilvl w:val="0"/>
          <w:numId w:val="21"/>
        </w:numPr>
        <w:jc w:val="both"/>
      </w:pPr>
      <w:r w:rsidRPr="0007100C">
        <w:t>Проектирование энергоснабжения проектируемого объекта</w:t>
      </w:r>
      <w:r>
        <w:t>.</w:t>
      </w:r>
    </w:p>
    <w:p w:rsidR="006023C3" w:rsidRDefault="006023C3" w:rsidP="006023C3">
      <w:pPr>
        <w:pStyle w:val="a4"/>
        <w:jc w:val="both"/>
      </w:pPr>
    </w:p>
    <w:p w:rsidR="006023C3" w:rsidRDefault="00072771" w:rsidP="006C42C2">
      <w:pPr>
        <w:jc w:val="both"/>
      </w:pPr>
      <w:r w:rsidRPr="006C42C2">
        <w:rPr>
          <w:b/>
        </w:rPr>
        <w:t xml:space="preserve"> </w:t>
      </w:r>
      <w:r w:rsidR="00444F70" w:rsidRPr="006C42C2">
        <w:rPr>
          <w:b/>
        </w:rPr>
        <w:t xml:space="preserve">II этап </w:t>
      </w:r>
      <w:r w:rsidR="006E666D" w:rsidRPr="006C42C2">
        <w:rPr>
          <w:b/>
        </w:rPr>
        <w:t>–</w:t>
      </w:r>
      <w:r w:rsidR="00444F70" w:rsidRPr="006C42C2">
        <w:rPr>
          <w:b/>
        </w:rPr>
        <w:t xml:space="preserve"> </w:t>
      </w:r>
      <w:r w:rsidR="00444F70">
        <w:t>2</w:t>
      </w:r>
      <w:r w:rsidR="006E666D">
        <w:t>016</w:t>
      </w:r>
      <w:r w:rsidR="00444F70">
        <w:t>-20</w:t>
      </w:r>
      <w:r w:rsidR="00940978">
        <w:t>18</w:t>
      </w:r>
      <w:r w:rsidR="00771754">
        <w:t xml:space="preserve"> </w:t>
      </w:r>
      <w:r w:rsidR="00444F70">
        <w:t>годы:</w:t>
      </w:r>
      <w:r w:rsidR="00444F70" w:rsidRPr="00BE6102">
        <w:t xml:space="preserve"> </w:t>
      </w:r>
    </w:p>
    <w:p w:rsidR="00FE225D" w:rsidRDefault="00FE225D" w:rsidP="006023C3">
      <w:pPr>
        <w:pStyle w:val="a4"/>
        <w:ind w:left="1080"/>
        <w:jc w:val="both"/>
      </w:pPr>
      <w:r>
        <w:t>На основа</w:t>
      </w:r>
      <w:r w:rsidR="00072771">
        <w:t xml:space="preserve">нии выполненных проектных работ </w:t>
      </w:r>
      <w:r>
        <w:t>произвести</w:t>
      </w:r>
      <w:r w:rsidR="00CB483C">
        <w:t xml:space="preserve"> устройство и строительство</w:t>
      </w:r>
      <w:r>
        <w:t>:</w:t>
      </w:r>
    </w:p>
    <w:p w:rsidR="00FE225D" w:rsidRDefault="00CB483C" w:rsidP="002C76A4">
      <w:pPr>
        <w:pStyle w:val="a4"/>
        <w:numPr>
          <w:ilvl w:val="0"/>
          <w:numId w:val="18"/>
        </w:numPr>
        <w:jc w:val="both"/>
      </w:pPr>
      <w:r>
        <w:t>О</w:t>
      </w:r>
      <w:r w:rsidR="005918F8">
        <w:t xml:space="preserve">сновных </w:t>
      </w:r>
      <w:r w:rsidR="00CC5463">
        <w:t>технологических проездов.</w:t>
      </w:r>
    </w:p>
    <w:p w:rsidR="00CB483C" w:rsidRDefault="00CB483C" w:rsidP="00CB483C">
      <w:pPr>
        <w:pStyle w:val="a4"/>
        <w:numPr>
          <w:ilvl w:val="0"/>
          <w:numId w:val="18"/>
        </w:numPr>
      </w:pPr>
      <w:r>
        <w:t>Объектов э</w:t>
      </w:r>
      <w:r w:rsidRPr="00CB483C">
        <w:t>нергоснабжени</w:t>
      </w:r>
      <w:r>
        <w:t>я</w:t>
      </w:r>
      <w:r w:rsidRPr="00CB483C">
        <w:t xml:space="preserve"> по 1 категории</w:t>
      </w:r>
      <w:r>
        <w:t xml:space="preserve"> </w:t>
      </w:r>
    </w:p>
    <w:p w:rsidR="00FE225D" w:rsidRDefault="00FE225D" w:rsidP="002C76A4">
      <w:pPr>
        <w:pStyle w:val="a4"/>
        <w:numPr>
          <w:ilvl w:val="0"/>
          <w:numId w:val="18"/>
        </w:numPr>
        <w:jc w:val="both"/>
      </w:pPr>
      <w:r>
        <w:t>Бурение десяти эксплуатационных скважин.</w:t>
      </w:r>
    </w:p>
    <w:p w:rsidR="00FE225D" w:rsidRDefault="00FE225D" w:rsidP="002C76A4">
      <w:pPr>
        <w:pStyle w:val="a4"/>
        <w:numPr>
          <w:ilvl w:val="0"/>
          <w:numId w:val="18"/>
        </w:numPr>
        <w:jc w:val="both"/>
      </w:pPr>
      <w:r>
        <w:t>Ремонт четырёх эксплуатационных скважин, пробуренных в 1991г.</w:t>
      </w:r>
    </w:p>
    <w:p w:rsidR="00FE225D" w:rsidRDefault="00CB483C" w:rsidP="002C76A4">
      <w:pPr>
        <w:pStyle w:val="a4"/>
        <w:numPr>
          <w:ilvl w:val="0"/>
          <w:numId w:val="18"/>
        </w:numPr>
        <w:jc w:val="both"/>
      </w:pPr>
      <w:r>
        <w:t>С</w:t>
      </w:r>
      <w:r w:rsidR="00FE225D">
        <w:t>танции 2-го подъёма, совмещённой со станцией водоподготовки.</w:t>
      </w:r>
    </w:p>
    <w:p w:rsidR="00FE225D" w:rsidRDefault="00CB483C" w:rsidP="002C76A4">
      <w:pPr>
        <w:pStyle w:val="a4"/>
        <w:numPr>
          <w:ilvl w:val="0"/>
          <w:numId w:val="18"/>
        </w:numPr>
        <w:jc w:val="both"/>
      </w:pPr>
      <w:r>
        <w:t>Д</w:t>
      </w:r>
      <w:r w:rsidR="00FE225D">
        <w:t>вух железобетонных резервуаров чистой воды, объёмом 5000м</w:t>
      </w:r>
      <w:r w:rsidR="00FE225D" w:rsidRPr="006E666D">
        <w:rPr>
          <w:vertAlign w:val="superscript"/>
        </w:rPr>
        <w:t>3</w:t>
      </w:r>
      <w:r w:rsidR="00FE225D">
        <w:t xml:space="preserve"> каждый.</w:t>
      </w:r>
    </w:p>
    <w:p w:rsidR="00CB483C" w:rsidRDefault="00CB483C" w:rsidP="002C76A4">
      <w:pPr>
        <w:pStyle w:val="a4"/>
        <w:numPr>
          <w:ilvl w:val="0"/>
          <w:numId w:val="18"/>
        </w:numPr>
        <w:jc w:val="both"/>
      </w:pPr>
      <w:r>
        <w:t>Внутриплощадочных камер переключений</w:t>
      </w:r>
    </w:p>
    <w:p w:rsidR="00FE225D" w:rsidRDefault="00CB483C" w:rsidP="002C76A4">
      <w:pPr>
        <w:pStyle w:val="a4"/>
        <w:numPr>
          <w:ilvl w:val="0"/>
          <w:numId w:val="18"/>
        </w:numPr>
        <w:jc w:val="both"/>
      </w:pPr>
      <w:r>
        <w:t>Н</w:t>
      </w:r>
      <w:r w:rsidR="00FE225D">
        <w:t>адземного трубопровода «скважины-резервуар».</w:t>
      </w:r>
    </w:p>
    <w:p w:rsidR="00CB483C" w:rsidRDefault="00F6190C" w:rsidP="00072771">
      <w:pPr>
        <w:pStyle w:val="a4"/>
        <w:numPr>
          <w:ilvl w:val="0"/>
          <w:numId w:val="18"/>
        </w:numPr>
        <w:jc w:val="both"/>
      </w:pPr>
      <w:r>
        <w:lastRenderedPageBreak/>
        <w:t>Монтаж основного технологического оборудования</w:t>
      </w:r>
      <w:r w:rsidR="00CB483C">
        <w:t>.</w:t>
      </w:r>
    </w:p>
    <w:p w:rsidR="00072771" w:rsidRDefault="00072771" w:rsidP="00072771">
      <w:pPr>
        <w:pStyle w:val="a4"/>
        <w:numPr>
          <w:ilvl w:val="0"/>
          <w:numId w:val="18"/>
        </w:numPr>
        <w:jc w:val="both"/>
      </w:pPr>
      <w:r>
        <w:t>2-х магистральных водоводов от Быстринского ВЗУ до улицы Карла Маркса  Ду 800 мм, протяженностью 15км.</w:t>
      </w:r>
    </w:p>
    <w:p w:rsidR="00072771" w:rsidRDefault="00442419" w:rsidP="00072771">
      <w:pPr>
        <w:pStyle w:val="a4"/>
        <w:numPr>
          <w:ilvl w:val="0"/>
          <w:numId w:val="18"/>
        </w:numPr>
        <w:jc w:val="both"/>
      </w:pPr>
      <w:r>
        <w:t>М</w:t>
      </w:r>
      <w:r w:rsidR="00072771">
        <w:t xml:space="preserve">агистральных водоводов от Быстринского ВЗУ до РЧВ  на абсолютной отметке земли </w:t>
      </w:r>
      <w:r w:rsidR="00940978">
        <w:t>230-250</w:t>
      </w:r>
      <w:r w:rsidR="00742E52">
        <w:t xml:space="preserve">м </w:t>
      </w:r>
      <w:r w:rsidR="00072771">
        <w:t>в 700м на северо-запад, на противоположной стороне автомобильной дороги от строящейся Краево</w:t>
      </w:r>
      <w:r>
        <w:t>й больницы,  протяжённостью 6км.</w:t>
      </w:r>
    </w:p>
    <w:p w:rsidR="00072771" w:rsidRDefault="00442419" w:rsidP="00072771">
      <w:pPr>
        <w:pStyle w:val="a4"/>
        <w:numPr>
          <w:ilvl w:val="0"/>
          <w:numId w:val="18"/>
        </w:numPr>
        <w:jc w:val="both"/>
      </w:pPr>
      <w:r>
        <w:t xml:space="preserve">РЧВ </w:t>
      </w:r>
      <w:r w:rsidR="00072771">
        <w:t xml:space="preserve">на абсолютной отметке земли </w:t>
      </w:r>
      <w:r w:rsidR="00940978">
        <w:t>230-250</w:t>
      </w:r>
      <w:r w:rsidR="00742E52">
        <w:t xml:space="preserve">м </w:t>
      </w:r>
      <w:r w:rsidR="00072771">
        <w:t>для гашения напора перед микрорайоном Северо-Восток.</w:t>
      </w:r>
    </w:p>
    <w:p w:rsidR="00072771" w:rsidRDefault="00771754" w:rsidP="00072771">
      <w:pPr>
        <w:pStyle w:val="a4"/>
        <w:numPr>
          <w:ilvl w:val="0"/>
          <w:numId w:val="18"/>
        </w:numPr>
        <w:jc w:val="both"/>
      </w:pPr>
      <w:r>
        <w:t>В</w:t>
      </w:r>
      <w:r w:rsidR="00072771">
        <w:t>одопроводной регулировочной камеры в районе проектируемых РЧВ на отметке земли 230-250м для обеспечения водой Пионерского сельского поселения и Краевой больницы</w:t>
      </w:r>
      <w:r>
        <w:t>.</w:t>
      </w:r>
    </w:p>
    <w:p w:rsidR="00771754" w:rsidRDefault="00072771" w:rsidP="00742E52">
      <w:pPr>
        <w:pStyle w:val="a4"/>
        <w:numPr>
          <w:ilvl w:val="0"/>
          <w:numId w:val="18"/>
        </w:numPr>
        <w:jc w:val="both"/>
      </w:pPr>
      <w:r>
        <w:t xml:space="preserve">2-х магистральных водоводов от РЧВ  на абсолютной отметке земли </w:t>
      </w:r>
      <w:r w:rsidR="00742E52" w:rsidRPr="00742E52">
        <w:t xml:space="preserve">295-305м </w:t>
      </w:r>
      <w:r>
        <w:t>до существующих водопроводов в районе автомобильного кольца «Н</w:t>
      </w:r>
      <w:r w:rsidR="00771754">
        <w:t>ового рынка» протяжённостью 5км.</w:t>
      </w:r>
    </w:p>
    <w:p w:rsidR="006023C3" w:rsidRDefault="006023C3" w:rsidP="006023C3">
      <w:pPr>
        <w:pStyle w:val="a4"/>
        <w:jc w:val="both"/>
      </w:pPr>
    </w:p>
    <w:p w:rsidR="006C42C2" w:rsidRDefault="00940978" w:rsidP="006C42C2">
      <w:pPr>
        <w:jc w:val="both"/>
      </w:pPr>
      <w:r w:rsidRPr="006C42C2">
        <w:rPr>
          <w:b/>
          <w:lang w:val="en-US"/>
        </w:rPr>
        <w:t>I</w:t>
      </w:r>
      <w:r w:rsidRPr="006C42C2">
        <w:rPr>
          <w:b/>
        </w:rPr>
        <w:t xml:space="preserve">II этап – </w:t>
      </w:r>
      <w:r>
        <w:t>2018-2020 годы.</w:t>
      </w:r>
    </w:p>
    <w:p w:rsidR="00940978" w:rsidRDefault="00940978" w:rsidP="006C42C2">
      <w:pPr>
        <w:jc w:val="both"/>
      </w:pPr>
      <w:r>
        <w:t xml:space="preserve"> На основании выполненных проектных работ произвести устройство и строительство: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М</w:t>
      </w:r>
      <w:r w:rsidR="00072771" w:rsidRPr="00E82775">
        <w:t xml:space="preserve">агистрального водовода от РЧВ  на абсолютной отметке земли </w:t>
      </w:r>
      <w:r w:rsidR="00940978">
        <w:t>230-250</w:t>
      </w:r>
      <w:r w:rsidR="00742E52" w:rsidRPr="00E82775">
        <w:t xml:space="preserve">м </w:t>
      </w:r>
      <w:r w:rsidR="00940978">
        <w:t>до существующего водопровода Ду</w:t>
      </w:r>
      <w:r w:rsidR="00072771" w:rsidRPr="00E82775">
        <w:t>600мм в районе жилого дома Заречная, 31 протяжённостью 5км</w:t>
      </w:r>
      <w:r w:rsidRPr="00E82775">
        <w:t>.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М</w:t>
      </w:r>
      <w:r w:rsidR="00072771" w:rsidRPr="00E82775">
        <w:t>агистральных водоводов от автомобильного кольца в районе Нового рынка до водопроводной насосной станции «Главная» протяженностью 4,5 км</w:t>
      </w:r>
      <w:r w:rsidRPr="00E82775">
        <w:t>.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М</w:t>
      </w:r>
      <w:r w:rsidR="00072771" w:rsidRPr="00E82775">
        <w:t>агистрального водовода от автомобильного кольца в районе Нового рынка до ВНС “Моховая” вдоль существующей трубы Д-500 протяженностью 5 км</w:t>
      </w:r>
      <w:r w:rsidRPr="00E82775">
        <w:t>.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М</w:t>
      </w:r>
      <w:r w:rsidR="00072771" w:rsidRPr="00E82775">
        <w:t>агистрального водовода от автомобильного кольца в районе Нового рынка до РЧВ «Мишенные» протяженностью 3,5 км</w:t>
      </w:r>
      <w:r w:rsidRPr="00E82775">
        <w:t>.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М</w:t>
      </w:r>
      <w:r w:rsidR="00072771" w:rsidRPr="00E82775">
        <w:t>агистрального водовода от автомобильного кольца в районе Нового рынка до проектируемых РЧВ на отметки земли 70м и водовода от РЧВ до существующего водопровода в районе ТЭЦ-2 по ул. Степная, 50, протяженностью 18 км</w:t>
      </w:r>
      <w:r w:rsidRPr="00E82775">
        <w:t>.</w:t>
      </w:r>
    </w:p>
    <w:p w:rsidR="00072771" w:rsidRPr="00E82775" w:rsidRDefault="00072771" w:rsidP="00940978">
      <w:pPr>
        <w:pStyle w:val="a4"/>
        <w:numPr>
          <w:ilvl w:val="0"/>
          <w:numId w:val="23"/>
        </w:numPr>
        <w:jc w:val="both"/>
      </w:pPr>
      <w:r w:rsidRPr="00E82775">
        <w:t>2-х водопроводных регулировочных камер и водоводом между ними протяжённостью 6,0км для перекачки воды из Южной части города в Восточную и из Восточной части города в Южную</w:t>
      </w:r>
      <w:r w:rsidR="00771754" w:rsidRPr="00E82775">
        <w:t>.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В</w:t>
      </w:r>
      <w:r w:rsidR="00072771" w:rsidRPr="00E82775">
        <w:t>одопроводной камеры №3 в районе существующей в 70м о</w:t>
      </w:r>
      <w:r w:rsidRPr="00E82775">
        <w:t>т жилого дома по ул. Береговая,</w:t>
      </w:r>
      <w:r w:rsidR="00072771" w:rsidRPr="00E82775">
        <w:t>5 и 2-х водоводов между водопроводной камерой №2 и №</w:t>
      </w:r>
      <w:r w:rsidRPr="00E82775">
        <w:t>3.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В</w:t>
      </w:r>
      <w:r w:rsidR="00072771" w:rsidRPr="00E82775">
        <w:t>одопроводной</w:t>
      </w:r>
      <w:r w:rsidRPr="00E82775">
        <w:t xml:space="preserve"> </w:t>
      </w:r>
      <w:r w:rsidR="00072771" w:rsidRPr="00E82775">
        <w:t xml:space="preserve"> насосной станции и РЧВ </w:t>
      </w:r>
      <w:r w:rsidRPr="00E82775">
        <w:t xml:space="preserve">(со стороны ТЭЦ-2) </w:t>
      </w:r>
      <w:r w:rsidR="00072771" w:rsidRPr="00E82775">
        <w:t>на водоводе между 2-</w:t>
      </w:r>
      <w:r w:rsidRPr="00E82775">
        <w:t xml:space="preserve">мя </w:t>
      </w:r>
      <w:r w:rsidR="00072771" w:rsidRPr="00E82775">
        <w:t>регулировочны</w:t>
      </w:r>
      <w:r w:rsidRPr="00E82775">
        <w:t>ми</w:t>
      </w:r>
      <w:r w:rsidR="00072771" w:rsidRPr="00E82775">
        <w:t xml:space="preserve"> камер</w:t>
      </w:r>
      <w:r w:rsidRPr="00E82775">
        <w:t>ами</w:t>
      </w:r>
      <w:r w:rsidR="00072771" w:rsidRPr="00E82775">
        <w:t xml:space="preserve"> №№1;2.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В</w:t>
      </w:r>
      <w:r w:rsidR="00072771" w:rsidRPr="00E82775">
        <w:t>одовода от ВНС «Кабан-ручей» до проектируемых РЧВ со стороны ТЭЦ-2.</w:t>
      </w:r>
    </w:p>
    <w:p w:rsidR="00072771" w:rsidRPr="00E82775" w:rsidRDefault="00771754" w:rsidP="00940978">
      <w:pPr>
        <w:pStyle w:val="a4"/>
        <w:numPr>
          <w:ilvl w:val="0"/>
          <w:numId w:val="23"/>
        </w:numPr>
        <w:jc w:val="both"/>
      </w:pPr>
      <w:r w:rsidRPr="00E82775">
        <w:t>В</w:t>
      </w:r>
      <w:r w:rsidR="00072771" w:rsidRPr="00E82775">
        <w:t>одовода от РЧВ «Богородские» до микрорайона  Завойко протяжённостью 8км.</w:t>
      </w:r>
    </w:p>
    <w:p w:rsidR="0082506E" w:rsidRDefault="0082506E" w:rsidP="002C76A4">
      <w:pPr>
        <w:jc w:val="both"/>
        <w:rPr>
          <w:b/>
        </w:rPr>
      </w:pPr>
    </w:p>
    <w:p w:rsidR="00833829" w:rsidRDefault="00833829" w:rsidP="002C76A4">
      <w:pPr>
        <w:jc w:val="both"/>
        <w:rPr>
          <w:b/>
        </w:rPr>
      </w:pPr>
    </w:p>
    <w:p w:rsidR="00833829" w:rsidRDefault="00833829" w:rsidP="002C76A4">
      <w:pPr>
        <w:jc w:val="both"/>
        <w:rPr>
          <w:b/>
        </w:rPr>
      </w:pPr>
    </w:p>
    <w:p w:rsidR="00833829" w:rsidRDefault="00833829" w:rsidP="002C76A4">
      <w:pPr>
        <w:jc w:val="both"/>
        <w:rPr>
          <w:b/>
        </w:rPr>
      </w:pPr>
    </w:p>
    <w:p w:rsidR="00833829" w:rsidRDefault="00833829" w:rsidP="002C76A4">
      <w:pPr>
        <w:jc w:val="both"/>
        <w:rPr>
          <w:b/>
        </w:rPr>
      </w:pPr>
    </w:p>
    <w:p w:rsidR="00833829" w:rsidRDefault="00833829" w:rsidP="002C76A4">
      <w:pPr>
        <w:jc w:val="both"/>
        <w:rPr>
          <w:b/>
        </w:rPr>
      </w:pPr>
    </w:p>
    <w:p w:rsidR="00833829" w:rsidRDefault="00833829" w:rsidP="002C76A4">
      <w:pPr>
        <w:jc w:val="both"/>
        <w:rPr>
          <w:b/>
        </w:rPr>
      </w:pPr>
    </w:p>
    <w:p w:rsidR="00833829" w:rsidRDefault="00833829" w:rsidP="002C76A4">
      <w:pPr>
        <w:jc w:val="both"/>
        <w:rPr>
          <w:b/>
        </w:rPr>
      </w:pPr>
    </w:p>
    <w:p w:rsidR="002B02ED" w:rsidRDefault="002B02ED" w:rsidP="002C76A4">
      <w:pPr>
        <w:jc w:val="both"/>
        <w:rPr>
          <w:b/>
        </w:rPr>
      </w:pPr>
    </w:p>
    <w:p w:rsidR="002B02ED" w:rsidRDefault="002B02ED" w:rsidP="002C76A4">
      <w:pPr>
        <w:jc w:val="both"/>
        <w:rPr>
          <w:b/>
        </w:rPr>
      </w:pPr>
    </w:p>
    <w:p w:rsidR="002B02ED" w:rsidRDefault="002B02ED" w:rsidP="002C76A4">
      <w:pPr>
        <w:jc w:val="both"/>
        <w:rPr>
          <w:b/>
        </w:rPr>
      </w:pPr>
    </w:p>
    <w:p w:rsidR="002B02ED" w:rsidRDefault="002B02ED" w:rsidP="002C76A4">
      <w:pPr>
        <w:jc w:val="both"/>
        <w:rPr>
          <w:b/>
        </w:rPr>
      </w:pPr>
    </w:p>
    <w:p w:rsidR="002B02ED" w:rsidRDefault="002B02ED" w:rsidP="002B02ED">
      <w:pPr>
        <w:rPr>
          <w:b/>
        </w:rPr>
      </w:pPr>
    </w:p>
    <w:p w:rsidR="002B02ED" w:rsidRDefault="002B02ED" w:rsidP="002B02ED">
      <w:pPr>
        <w:rPr>
          <w:b/>
        </w:rPr>
      </w:pPr>
    </w:p>
    <w:p w:rsidR="00687341" w:rsidRPr="002B02ED" w:rsidRDefault="00771754" w:rsidP="002B02ED">
      <w:pPr>
        <w:pStyle w:val="a4"/>
        <w:numPr>
          <w:ilvl w:val="0"/>
          <w:numId w:val="32"/>
        </w:numPr>
        <w:rPr>
          <w:b/>
        </w:rPr>
      </w:pPr>
      <w:r w:rsidRPr="002B02ED">
        <w:rPr>
          <w:b/>
        </w:rPr>
        <w:lastRenderedPageBreak/>
        <w:t>Объём капитальных вложений (с НДС) по проекту</w:t>
      </w:r>
    </w:p>
    <w:p w:rsidR="002B02ED" w:rsidRDefault="002B02ED" w:rsidP="00687341">
      <w:pPr>
        <w:rPr>
          <w:b/>
          <w:bCs/>
          <w:sz w:val="20"/>
        </w:rPr>
      </w:pPr>
    </w:p>
    <w:p w:rsidR="00596B87" w:rsidRDefault="0082506E" w:rsidP="002B02ED">
      <w:pPr>
        <w:jc w:val="both"/>
        <w:rPr>
          <w:b/>
          <w:bCs/>
        </w:rPr>
      </w:pPr>
      <w:r w:rsidRPr="002B02ED">
        <w:rPr>
          <w:b/>
          <w:bCs/>
        </w:rPr>
        <w:t>Таблица –</w:t>
      </w:r>
      <w:r w:rsidR="00940978" w:rsidRPr="002B02ED">
        <w:rPr>
          <w:b/>
          <w:bCs/>
        </w:rPr>
        <w:t xml:space="preserve"> капитальные вложения</w:t>
      </w:r>
      <w:r w:rsidRPr="002B02ED">
        <w:rPr>
          <w:b/>
          <w:bCs/>
        </w:rPr>
        <w:t xml:space="preserve"> по освоению Быстринского месторождения подземных питьевых вод</w:t>
      </w:r>
      <w:r w:rsidR="00687341" w:rsidRPr="002B02ED">
        <w:rPr>
          <w:bCs/>
        </w:rPr>
        <w:t xml:space="preserve"> (</w:t>
      </w:r>
      <w:bookmarkStart w:id="3" w:name="_Toc336503715"/>
      <w:r w:rsidR="00687341" w:rsidRPr="002B02ED">
        <w:t>Укрупненная оценка капитальных затрат на строительство Быстринского водозабора и магистрального водовода</w:t>
      </w:r>
      <w:bookmarkEnd w:id="3"/>
      <w:r w:rsidR="002B02ED">
        <w:t>. ООО «КОВИ». Москва. 2012 г.</w:t>
      </w:r>
      <w:r w:rsidR="00687341" w:rsidRPr="002B02ED">
        <w:rPr>
          <w:b/>
          <w:bCs/>
        </w:rPr>
        <w:t>)</w:t>
      </w:r>
    </w:p>
    <w:p w:rsidR="002B02ED" w:rsidRPr="002B02ED" w:rsidRDefault="002B02ED" w:rsidP="002B02ED">
      <w:pPr>
        <w:jc w:val="both"/>
        <w:rPr>
          <w:b/>
        </w:rPr>
      </w:pPr>
    </w:p>
    <w:tbl>
      <w:tblPr>
        <w:tblW w:w="10421" w:type="dxa"/>
        <w:jc w:val="center"/>
        <w:tblInd w:w="93" w:type="dxa"/>
        <w:tblLook w:val="04A0" w:firstRow="1" w:lastRow="0" w:firstColumn="1" w:lastColumn="0" w:noHBand="0" w:noVBand="1"/>
      </w:tblPr>
      <w:tblGrid>
        <w:gridCol w:w="773"/>
        <w:gridCol w:w="1746"/>
        <w:gridCol w:w="3264"/>
        <w:gridCol w:w="1064"/>
        <w:gridCol w:w="1812"/>
        <w:gridCol w:w="1762"/>
      </w:tblGrid>
      <w:tr w:rsidR="00C46545" w:rsidRPr="00E82775" w:rsidTr="006023C3">
        <w:trPr>
          <w:trHeight w:val="28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775" w:rsidRDefault="00596B87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№/№,</w:t>
            </w:r>
          </w:p>
          <w:p w:rsidR="00596B87" w:rsidRPr="00E82775" w:rsidRDefault="00596B87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этапы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775" w:rsidRPr="00E82775" w:rsidRDefault="00E82775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82775">
              <w:rPr>
                <w:b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775" w:rsidRPr="00E82775" w:rsidRDefault="00E82775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82775">
              <w:rPr>
                <w:b/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775" w:rsidRPr="00E82775" w:rsidRDefault="00E82775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82775">
              <w:rPr>
                <w:b/>
                <w:color w:val="000000"/>
                <w:sz w:val="20"/>
                <w:szCs w:val="20"/>
              </w:rPr>
              <w:t>Период, год.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775" w:rsidRPr="00E82775" w:rsidRDefault="00E82775" w:rsidP="00596B8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82775">
              <w:rPr>
                <w:b/>
                <w:color w:val="000000"/>
                <w:sz w:val="20"/>
                <w:szCs w:val="20"/>
              </w:rPr>
              <w:t xml:space="preserve">Объем финансирования, </w:t>
            </w:r>
            <w:r w:rsidR="00596B87">
              <w:rPr>
                <w:b/>
                <w:color w:val="000000"/>
                <w:sz w:val="20"/>
                <w:szCs w:val="20"/>
              </w:rPr>
              <w:t xml:space="preserve">тыс. </w:t>
            </w:r>
            <w:r w:rsidRPr="00E82775">
              <w:rPr>
                <w:b/>
                <w:color w:val="000000"/>
                <w:sz w:val="20"/>
                <w:szCs w:val="20"/>
              </w:rPr>
              <w:t>руб. (с НДС)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775" w:rsidRPr="00E82775" w:rsidRDefault="00E82775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82775">
              <w:rPr>
                <w:b/>
                <w:color w:val="000000"/>
                <w:sz w:val="20"/>
                <w:szCs w:val="20"/>
              </w:rPr>
              <w:t>Источник финансирования</w:t>
            </w:r>
          </w:p>
        </w:tc>
      </w:tr>
      <w:tr w:rsidR="00C46545" w:rsidRPr="00E82775" w:rsidTr="00474F15">
        <w:trPr>
          <w:trHeight w:val="234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940978" w:rsidRDefault="00940978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40978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940978" w:rsidRDefault="00940978" w:rsidP="00E827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40978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940978" w:rsidRDefault="00940978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4097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940978" w:rsidRDefault="00940978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40978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940978" w:rsidRDefault="00940978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4097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940978" w:rsidRDefault="00940978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40978">
              <w:rPr>
                <w:b/>
                <w:color w:val="000000"/>
                <w:sz w:val="20"/>
                <w:szCs w:val="20"/>
              </w:rPr>
              <w:t>6</w:t>
            </w:r>
          </w:p>
        </w:tc>
      </w:tr>
      <w:tr w:rsidR="00C46545" w:rsidRPr="00E82775" w:rsidTr="006023C3">
        <w:trPr>
          <w:trHeight w:val="360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  <w:r w:rsidRPr="00E8277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775" w:rsidRPr="00E82775" w:rsidRDefault="00E82775" w:rsidP="00E82775">
            <w:pPr>
              <w:jc w:val="center"/>
              <w:rPr>
                <w:color w:val="000000"/>
                <w:sz w:val="20"/>
                <w:szCs w:val="20"/>
              </w:rPr>
            </w:pPr>
            <w:r w:rsidRPr="00E82775">
              <w:rPr>
                <w:color w:val="000000"/>
                <w:sz w:val="20"/>
                <w:szCs w:val="20"/>
              </w:rPr>
              <w:t>Разработка проектно-сметной до</w:t>
            </w:r>
            <w:r>
              <w:rPr>
                <w:color w:val="000000"/>
                <w:sz w:val="20"/>
                <w:szCs w:val="20"/>
              </w:rPr>
              <w:t>кументации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B87" w:rsidRPr="00596B87" w:rsidRDefault="00596B87" w:rsidP="00714476">
            <w:pPr>
              <w:jc w:val="both"/>
              <w:rPr>
                <w:color w:val="000000"/>
                <w:sz w:val="20"/>
                <w:szCs w:val="20"/>
              </w:rPr>
            </w:pPr>
            <w:r w:rsidRPr="00596B87">
              <w:rPr>
                <w:color w:val="000000"/>
                <w:sz w:val="20"/>
                <w:szCs w:val="20"/>
              </w:rPr>
              <w:t>Строительство Быстринского водозабора производительностью</w:t>
            </w:r>
          </w:p>
          <w:p w:rsidR="00E82775" w:rsidRPr="00E82775" w:rsidRDefault="00596B87" w:rsidP="0071447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до 100тысяч 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596B87">
              <w:rPr>
                <w:color w:val="000000"/>
                <w:sz w:val="20"/>
                <w:szCs w:val="20"/>
              </w:rPr>
              <w:t>/сутки, строительство магистр</w:t>
            </w:r>
            <w:r w:rsidR="00714476">
              <w:rPr>
                <w:color w:val="000000"/>
                <w:sz w:val="20"/>
                <w:szCs w:val="20"/>
              </w:rPr>
              <w:t xml:space="preserve">ального водовода до </w:t>
            </w:r>
            <w:r w:rsidRPr="00596B87">
              <w:rPr>
                <w:color w:val="000000"/>
                <w:sz w:val="20"/>
                <w:szCs w:val="20"/>
              </w:rPr>
              <w:t>г. Петропавловска-Камчатского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775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 – 2016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775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775" w:rsidRPr="00940978" w:rsidRDefault="00E82775" w:rsidP="00AF39F0">
            <w:pPr>
              <w:jc w:val="center"/>
              <w:rPr>
                <w:color w:val="000000"/>
                <w:sz w:val="18"/>
                <w:szCs w:val="18"/>
              </w:rPr>
            </w:pPr>
            <w:r w:rsidRPr="00940978">
              <w:rPr>
                <w:color w:val="000000"/>
                <w:sz w:val="18"/>
                <w:szCs w:val="18"/>
              </w:rPr>
              <w:t>Средства Фед. бюджета, тыс. руб.</w:t>
            </w:r>
          </w:p>
        </w:tc>
      </w:tr>
      <w:tr w:rsidR="00C46545" w:rsidRPr="00E82775" w:rsidTr="006023C3">
        <w:trPr>
          <w:trHeight w:val="359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775" w:rsidRPr="00E82775" w:rsidRDefault="005D2413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100 000,0</w:t>
            </w:r>
          </w:p>
        </w:tc>
      </w:tr>
      <w:tr w:rsidR="00C46545" w:rsidRPr="00E82775" w:rsidTr="006023C3">
        <w:trPr>
          <w:trHeight w:val="360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775" w:rsidRPr="00940978" w:rsidRDefault="00E82775" w:rsidP="00AF39F0">
            <w:pPr>
              <w:jc w:val="center"/>
              <w:rPr>
                <w:color w:val="000000"/>
                <w:sz w:val="18"/>
                <w:szCs w:val="18"/>
              </w:rPr>
            </w:pPr>
            <w:r w:rsidRPr="00940978">
              <w:rPr>
                <w:color w:val="000000"/>
                <w:sz w:val="18"/>
                <w:szCs w:val="18"/>
              </w:rPr>
              <w:t>Средства субъекта, тыс. руб.</w:t>
            </w:r>
          </w:p>
        </w:tc>
      </w:tr>
      <w:tr w:rsidR="00C46545" w:rsidRPr="00E82775" w:rsidTr="006023C3">
        <w:trPr>
          <w:trHeight w:val="359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775" w:rsidRPr="00E82775" w:rsidRDefault="005D2413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40 000,0</w:t>
            </w:r>
          </w:p>
        </w:tc>
      </w:tr>
      <w:tr w:rsidR="00C46545" w:rsidRPr="00E82775" w:rsidTr="006023C3">
        <w:trPr>
          <w:trHeight w:val="360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940978" w:rsidRDefault="00E82775" w:rsidP="00AF39F0">
            <w:pPr>
              <w:jc w:val="center"/>
              <w:rPr>
                <w:color w:val="000000"/>
                <w:sz w:val="18"/>
                <w:szCs w:val="18"/>
              </w:rPr>
            </w:pPr>
            <w:r w:rsidRPr="00940978">
              <w:rPr>
                <w:color w:val="000000"/>
                <w:sz w:val="18"/>
                <w:szCs w:val="18"/>
              </w:rPr>
              <w:t>Средства муниципального образования,</w:t>
            </w:r>
          </w:p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  <w:r w:rsidRPr="00940978">
              <w:rPr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96B98" w:rsidRPr="00E82775" w:rsidTr="002B02ED">
        <w:trPr>
          <w:trHeight w:val="260"/>
          <w:jc w:val="center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775" w:rsidRPr="00E82775" w:rsidRDefault="00E82775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775" w:rsidRPr="00E82775" w:rsidRDefault="005D2413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sym w:font="Symbol" w:char="F02D"/>
            </w:r>
          </w:p>
        </w:tc>
      </w:tr>
      <w:tr w:rsidR="00C46545" w:rsidRPr="00E82775" w:rsidTr="006023C3">
        <w:trPr>
          <w:trHeight w:val="359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D2413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D2413" w:rsidP="005D2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Водозаборные сооружения, дорожная инфраструктура, энергоснабжение, водопроводные сети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545" w:rsidRDefault="00C46545" w:rsidP="00C465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СТРОИТЕЛЬСТВО</w:t>
            </w:r>
          </w:p>
          <w:p w:rsidR="00C46545" w:rsidRDefault="00C46545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ОБОРУДОВАНИЕ:</w:t>
            </w:r>
          </w:p>
          <w:p w:rsidR="00D96B98" w:rsidRDefault="00D96B9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2413">
              <w:rPr>
                <w:sz w:val="20"/>
                <w:szCs w:val="20"/>
              </w:rPr>
              <w:t>Бурение и оборудование скважин</w:t>
            </w:r>
            <w:r>
              <w:rPr>
                <w:sz w:val="20"/>
                <w:szCs w:val="20"/>
              </w:rPr>
              <w:t>.</w:t>
            </w:r>
            <w:r w:rsidR="005D2413" w:rsidRPr="00771754">
              <w:rPr>
                <w:sz w:val="20"/>
                <w:szCs w:val="20"/>
              </w:rPr>
              <w:t xml:space="preserve"> </w:t>
            </w:r>
          </w:p>
          <w:p w:rsidR="005D2413" w:rsidRDefault="00D96B9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D2413" w:rsidRPr="00771754">
              <w:rPr>
                <w:sz w:val="20"/>
                <w:szCs w:val="20"/>
              </w:rPr>
              <w:t>Внутренние сети</w:t>
            </w:r>
            <w:r w:rsidR="005D2413">
              <w:rPr>
                <w:sz w:val="20"/>
                <w:szCs w:val="20"/>
              </w:rPr>
              <w:t>, камеры переключения</w:t>
            </w:r>
            <w:r>
              <w:rPr>
                <w:sz w:val="20"/>
                <w:szCs w:val="20"/>
              </w:rPr>
              <w:t>.</w:t>
            </w:r>
            <w:r w:rsidR="005D2413">
              <w:rPr>
                <w:sz w:val="20"/>
                <w:szCs w:val="20"/>
              </w:rPr>
              <w:t xml:space="preserve"> </w:t>
            </w:r>
          </w:p>
          <w:p w:rsidR="005D2413" w:rsidRDefault="00D96B9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3.Д</w:t>
            </w:r>
            <w:r w:rsidR="005D2413">
              <w:rPr>
                <w:sz w:val="20"/>
                <w:szCs w:val="20"/>
              </w:rPr>
              <w:t>орожная инфраструктура</w:t>
            </w:r>
            <w:r>
              <w:rPr>
                <w:sz w:val="20"/>
                <w:szCs w:val="20"/>
              </w:rPr>
              <w:t>.</w:t>
            </w:r>
          </w:p>
          <w:p w:rsidR="005D2413" w:rsidRDefault="00D96B9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5D2413">
              <w:rPr>
                <w:sz w:val="20"/>
                <w:szCs w:val="20"/>
              </w:rPr>
              <w:t>Основные и резервные объекты</w:t>
            </w:r>
            <w:r w:rsidR="005D2413" w:rsidRPr="00DE5EB8">
              <w:rPr>
                <w:sz w:val="20"/>
                <w:szCs w:val="20"/>
              </w:rPr>
              <w:t xml:space="preserve"> энергоснабжения</w:t>
            </w:r>
            <w:r w:rsidR="005D2413">
              <w:rPr>
                <w:sz w:val="20"/>
                <w:szCs w:val="20"/>
              </w:rPr>
              <w:t>.</w:t>
            </w:r>
          </w:p>
          <w:p w:rsidR="00596B87" w:rsidRDefault="00D96B9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940978">
              <w:rPr>
                <w:sz w:val="20"/>
                <w:szCs w:val="20"/>
              </w:rPr>
              <w:t xml:space="preserve"> </w:t>
            </w:r>
            <w:r w:rsidR="005D2413">
              <w:rPr>
                <w:sz w:val="20"/>
                <w:szCs w:val="20"/>
              </w:rPr>
              <w:t>ВНС 2-го</w:t>
            </w:r>
            <w:r w:rsidR="005D2413" w:rsidRPr="00771754">
              <w:rPr>
                <w:sz w:val="20"/>
                <w:szCs w:val="20"/>
              </w:rPr>
              <w:t xml:space="preserve"> подъема</w:t>
            </w:r>
            <w:r w:rsidR="005D2413">
              <w:rPr>
                <w:sz w:val="20"/>
                <w:szCs w:val="20"/>
              </w:rPr>
              <w:t>.</w:t>
            </w:r>
          </w:p>
          <w:p w:rsidR="005D2413" w:rsidRDefault="00D96B9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5D2413">
              <w:rPr>
                <w:sz w:val="20"/>
                <w:szCs w:val="20"/>
              </w:rPr>
              <w:t>ГЗСО.</w:t>
            </w:r>
          </w:p>
          <w:p w:rsidR="00D96B98" w:rsidRDefault="00D96B9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7.Автоматизация.</w:t>
            </w:r>
          </w:p>
          <w:p w:rsidR="00940978" w:rsidRDefault="0094097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РЧВ.</w:t>
            </w:r>
          </w:p>
          <w:p w:rsidR="005D2413" w:rsidRPr="00940978" w:rsidRDefault="00940978" w:rsidP="00940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9.Водоводы Ду1000мм – 20км.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545" w:rsidRDefault="00786998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  <w:r w:rsidR="00C46545">
              <w:rPr>
                <w:color w:val="000000"/>
                <w:sz w:val="20"/>
                <w:szCs w:val="20"/>
              </w:rPr>
              <w:t xml:space="preserve"> – </w:t>
            </w:r>
          </w:p>
          <w:p w:rsidR="00596B87" w:rsidRPr="00E82775" w:rsidRDefault="00786998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1 697 900,0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  <w:r w:rsidRPr="00940978">
              <w:rPr>
                <w:color w:val="000000"/>
                <w:sz w:val="18"/>
                <w:szCs w:val="18"/>
              </w:rPr>
              <w:t>Средства Фед. бюджета, тыс. руб</w:t>
            </w:r>
            <w:r w:rsidRPr="00E82775">
              <w:rPr>
                <w:color w:val="000000"/>
                <w:sz w:val="20"/>
                <w:szCs w:val="20"/>
              </w:rPr>
              <w:t>.</w:t>
            </w:r>
          </w:p>
        </w:tc>
      </w:tr>
      <w:tr w:rsidR="00C46545" w:rsidRPr="00E82775" w:rsidTr="006023C3">
        <w:trPr>
          <w:trHeight w:val="521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545" w:rsidRPr="00E82775" w:rsidRDefault="006023C3" w:rsidP="006023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1 554 110,0</w:t>
            </w:r>
          </w:p>
        </w:tc>
      </w:tr>
      <w:tr w:rsidR="00C46545" w:rsidRPr="00E82775" w:rsidTr="006023C3">
        <w:trPr>
          <w:trHeight w:val="359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940978" w:rsidRDefault="00596B87" w:rsidP="00AF39F0">
            <w:pPr>
              <w:jc w:val="center"/>
              <w:rPr>
                <w:color w:val="000000"/>
                <w:sz w:val="18"/>
                <w:szCs w:val="18"/>
              </w:rPr>
            </w:pPr>
            <w:r w:rsidRPr="00940978">
              <w:rPr>
                <w:color w:val="000000"/>
                <w:sz w:val="18"/>
                <w:szCs w:val="18"/>
              </w:rPr>
              <w:t>Средства субъекта, тыс. руб.</w:t>
            </w:r>
          </w:p>
        </w:tc>
      </w:tr>
      <w:tr w:rsidR="00C46545" w:rsidRPr="00E82775" w:rsidTr="006023C3">
        <w:trPr>
          <w:trHeight w:val="563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545" w:rsidRPr="00E82775" w:rsidRDefault="006023C3" w:rsidP="006023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138 110,0</w:t>
            </w:r>
          </w:p>
        </w:tc>
      </w:tr>
      <w:tr w:rsidR="00C46545" w:rsidRPr="00E82775" w:rsidTr="006023C3">
        <w:trPr>
          <w:trHeight w:val="359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940978" w:rsidRDefault="00596B87" w:rsidP="00AF39F0">
            <w:pPr>
              <w:jc w:val="center"/>
              <w:rPr>
                <w:color w:val="000000"/>
                <w:sz w:val="18"/>
                <w:szCs w:val="18"/>
              </w:rPr>
            </w:pPr>
            <w:r w:rsidRPr="00940978">
              <w:rPr>
                <w:color w:val="000000"/>
                <w:sz w:val="18"/>
                <w:szCs w:val="18"/>
              </w:rPr>
              <w:t xml:space="preserve">Средства муниципального образования, </w:t>
            </w:r>
          </w:p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  <w:r w:rsidRPr="00940978">
              <w:rPr>
                <w:color w:val="000000"/>
                <w:sz w:val="18"/>
                <w:szCs w:val="18"/>
              </w:rPr>
              <w:t>тыс. руб.</w:t>
            </w:r>
          </w:p>
        </w:tc>
      </w:tr>
      <w:tr w:rsidR="00D96B98" w:rsidRPr="00E82775" w:rsidTr="006023C3">
        <w:trPr>
          <w:trHeight w:val="383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E82775" w:rsidRDefault="00596B87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B87" w:rsidRPr="00E82775" w:rsidRDefault="00C46545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  <w:r w:rsidR="006023C3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680,0</w:t>
            </w:r>
          </w:p>
        </w:tc>
      </w:tr>
      <w:tr w:rsidR="006023C3" w:rsidRPr="00E82775" w:rsidTr="006023C3">
        <w:trPr>
          <w:trHeight w:val="858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Городские камеры и водоводы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Default="006023C3" w:rsidP="00D708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СТРОИТЕЛЬСТВО:</w:t>
            </w:r>
          </w:p>
          <w:p w:rsidR="006023C3" w:rsidRPr="00D708C1" w:rsidRDefault="006023C3" w:rsidP="00D708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Магистрального водовода и </w:t>
            </w:r>
            <w:r w:rsidRPr="00D708C1">
              <w:rPr>
                <w:color w:val="000000"/>
                <w:sz w:val="20"/>
                <w:szCs w:val="20"/>
              </w:rPr>
              <w:t>РЧВ Заречная, 31</w:t>
            </w:r>
            <w:r>
              <w:rPr>
                <w:color w:val="000000"/>
                <w:sz w:val="20"/>
                <w:szCs w:val="20"/>
              </w:rPr>
              <w:t xml:space="preserve"> –</w:t>
            </w:r>
            <w:r w:rsidRPr="00D708C1">
              <w:rPr>
                <w:color w:val="000000"/>
                <w:sz w:val="20"/>
                <w:szCs w:val="20"/>
              </w:rPr>
              <w:t xml:space="preserve"> 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708C1">
              <w:rPr>
                <w:color w:val="000000"/>
                <w:sz w:val="20"/>
                <w:szCs w:val="20"/>
              </w:rPr>
              <w:t>км.</w:t>
            </w:r>
          </w:p>
          <w:p w:rsidR="006023C3" w:rsidRDefault="006023C3" w:rsidP="00D708C1">
            <w:pPr>
              <w:rPr>
                <w:color w:val="000000"/>
                <w:sz w:val="20"/>
                <w:szCs w:val="20"/>
              </w:rPr>
            </w:pPr>
            <w:r w:rsidRPr="00D708C1">
              <w:rPr>
                <w:color w:val="000000"/>
                <w:sz w:val="20"/>
                <w:szCs w:val="20"/>
              </w:rPr>
              <w:t>Магистральн</w:t>
            </w:r>
            <w:r>
              <w:rPr>
                <w:color w:val="000000"/>
                <w:sz w:val="20"/>
                <w:szCs w:val="20"/>
              </w:rPr>
              <w:t>ых</w:t>
            </w:r>
            <w:r w:rsidRPr="00D708C1">
              <w:rPr>
                <w:color w:val="000000"/>
                <w:sz w:val="20"/>
                <w:szCs w:val="20"/>
              </w:rPr>
              <w:t xml:space="preserve"> водовод</w:t>
            </w:r>
            <w:r>
              <w:rPr>
                <w:color w:val="000000"/>
                <w:sz w:val="20"/>
                <w:szCs w:val="20"/>
              </w:rPr>
              <w:t>ов</w:t>
            </w:r>
            <w:r w:rsidRPr="00D708C1">
              <w:rPr>
                <w:color w:val="000000"/>
                <w:sz w:val="20"/>
                <w:szCs w:val="20"/>
              </w:rPr>
              <w:t xml:space="preserve"> от кольца Нового рынка до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6023C3" w:rsidRPr="00D708C1" w:rsidRDefault="006023C3" w:rsidP="00D708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-ВНС</w:t>
            </w:r>
            <w:r w:rsidRPr="00D708C1">
              <w:rPr>
                <w:color w:val="000000"/>
                <w:sz w:val="20"/>
                <w:szCs w:val="20"/>
              </w:rPr>
              <w:t xml:space="preserve"> «Главная» </w:t>
            </w:r>
            <w:r>
              <w:rPr>
                <w:color w:val="000000"/>
                <w:sz w:val="20"/>
                <w:szCs w:val="20"/>
              </w:rPr>
              <w:sym w:font="Symbol" w:char="F02D"/>
            </w:r>
            <w:r>
              <w:rPr>
                <w:color w:val="000000"/>
                <w:sz w:val="20"/>
                <w:szCs w:val="20"/>
              </w:rPr>
              <w:t xml:space="preserve"> 4,5 км.</w:t>
            </w:r>
          </w:p>
          <w:p w:rsidR="006023C3" w:rsidRPr="00D708C1" w:rsidRDefault="006023C3" w:rsidP="00D708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D708C1">
              <w:rPr>
                <w:color w:val="000000"/>
                <w:sz w:val="20"/>
                <w:szCs w:val="20"/>
              </w:rPr>
              <w:t xml:space="preserve">ВНС “Моховая” </w:t>
            </w:r>
            <w:r>
              <w:rPr>
                <w:color w:val="000000"/>
                <w:sz w:val="20"/>
                <w:szCs w:val="20"/>
              </w:rPr>
              <w:t xml:space="preserve">– </w:t>
            </w:r>
            <w:r w:rsidRPr="00D708C1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км.</w:t>
            </w:r>
          </w:p>
          <w:p w:rsidR="006023C3" w:rsidRPr="00D708C1" w:rsidRDefault="006023C3" w:rsidP="00B933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D708C1">
              <w:rPr>
                <w:color w:val="000000"/>
                <w:sz w:val="20"/>
                <w:szCs w:val="20"/>
              </w:rPr>
              <w:t>РЧВ «Мишенные»</w:t>
            </w:r>
            <w:r>
              <w:rPr>
                <w:color w:val="000000"/>
                <w:sz w:val="20"/>
                <w:szCs w:val="20"/>
              </w:rPr>
              <w:t xml:space="preserve"> 3,5 км.</w:t>
            </w:r>
          </w:p>
          <w:p w:rsidR="006023C3" w:rsidRPr="00D708C1" w:rsidRDefault="006023C3" w:rsidP="007144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D708C1">
              <w:rPr>
                <w:color w:val="000000"/>
                <w:sz w:val="20"/>
                <w:szCs w:val="20"/>
              </w:rPr>
              <w:t>до проектируемых РЧВ отм</w:t>
            </w:r>
            <w:r>
              <w:rPr>
                <w:color w:val="000000"/>
                <w:sz w:val="20"/>
                <w:szCs w:val="20"/>
              </w:rPr>
              <w:t>.</w:t>
            </w:r>
            <w:r w:rsidRPr="00D708C1">
              <w:rPr>
                <w:color w:val="000000"/>
                <w:sz w:val="20"/>
                <w:szCs w:val="20"/>
              </w:rPr>
              <w:t>70м и водовода от РЧВ до</w:t>
            </w:r>
            <w:r>
              <w:rPr>
                <w:color w:val="000000"/>
                <w:sz w:val="20"/>
                <w:szCs w:val="20"/>
              </w:rPr>
              <w:t xml:space="preserve"> водопровода в районе ТЭЦ-2 ул. Степная, 50</w:t>
            </w:r>
            <w:r w:rsidRPr="00D708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– </w:t>
            </w:r>
            <w:r w:rsidRPr="00D708C1">
              <w:rPr>
                <w:color w:val="000000"/>
                <w:sz w:val="20"/>
                <w:szCs w:val="20"/>
              </w:rPr>
              <w:t>18 км.</w:t>
            </w:r>
          </w:p>
          <w:p w:rsidR="006023C3" w:rsidRPr="00D708C1" w:rsidRDefault="006023C3" w:rsidP="007144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D708C1">
              <w:rPr>
                <w:color w:val="000000"/>
                <w:sz w:val="20"/>
                <w:szCs w:val="20"/>
              </w:rPr>
              <w:t xml:space="preserve">2-х регулировочных камер 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D708C1">
              <w:rPr>
                <w:color w:val="000000"/>
                <w:sz w:val="20"/>
                <w:szCs w:val="20"/>
              </w:rPr>
              <w:t xml:space="preserve"> водовод</w:t>
            </w:r>
            <w:r>
              <w:rPr>
                <w:color w:val="000000"/>
                <w:sz w:val="20"/>
                <w:szCs w:val="20"/>
              </w:rPr>
              <w:t>ом (ЮГ-ВОСТОК) –</w:t>
            </w:r>
            <w:r w:rsidRPr="00D708C1">
              <w:rPr>
                <w:color w:val="000000"/>
                <w:sz w:val="20"/>
                <w:szCs w:val="20"/>
              </w:rPr>
              <w:t xml:space="preserve"> 6,0км </w:t>
            </w:r>
          </w:p>
          <w:p w:rsidR="006023C3" w:rsidRPr="00D708C1" w:rsidRDefault="006023C3" w:rsidP="007144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D708C1">
              <w:rPr>
                <w:color w:val="000000"/>
                <w:sz w:val="20"/>
                <w:szCs w:val="20"/>
              </w:rPr>
              <w:t xml:space="preserve"> камеры №3 в районе ул. Береговая,5 и 2-х водоводов между водопроводной камерой №2 и №3.</w:t>
            </w:r>
          </w:p>
          <w:p w:rsidR="006023C3" w:rsidRPr="00D708C1" w:rsidRDefault="006023C3" w:rsidP="007144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-ВНС</w:t>
            </w:r>
            <w:r w:rsidRPr="00D708C1">
              <w:rPr>
                <w:color w:val="000000"/>
                <w:sz w:val="20"/>
                <w:szCs w:val="20"/>
              </w:rPr>
              <w:t xml:space="preserve"> и РЧВ (ТЭЦ-2) на водоводе камерами №№1;2.</w:t>
            </w:r>
          </w:p>
          <w:p w:rsidR="006023C3" w:rsidRPr="00D708C1" w:rsidRDefault="006023C3" w:rsidP="00D708C1">
            <w:pPr>
              <w:jc w:val="center"/>
              <w:rPr>
                <w:color w:val="000000"/>
                <w:sz w:val="20"/>
                <w:szCs w:val="20"/>
              </w:rPr>
            </w:pPr>
            <w:r w:rsidRPr="00D708C1">
              <w:rPr>
                <w:color w:val="000000"/>
                <w:sz w:val="20"/>
                <w:szCs w:val="20"/>
              </w:rPr>
              <w:t>Водовода от ВНС «Кабан-ручей» до проектируемых РЧВ со стороны ТЭЦ-2.</w:t>
            </w:r>
          </w:p>
          <w:p w:rsidR="006023C3" w:rsidRPr="00E82775" w:rsidRDefault="006023C3" w:rsidP="00C46545">
            <w:pPr>
              <w:rPr>
                <w:color w:val="000000"/>
                <w:sz w:val="20"/>
                <w:szCs w:val="20"/>
              </w:rPr>
            </w:pPr>
            <w:r w:rsidRPr="00D708C1">
              <w:rPr>
                <w:color w:val="000000"/>
                <w:sz w:val="20"/>
                <w:szCs w:val="20"/>
              </w:rPr>
              <w:t>Водовода от РЧВ «Богородские» до м</w:t>
            </w:r>
            <w:r>
              <w:rPr>
                <w:color w:val="000000"/>
                <w:sz w:val="20"/>
                <w:szCs w:val="20"/>
              </w:rPr>
              <w:t>-</w:t>
            </w:r>
            <w:r w:rsidRPr="00D708C1">
              <w:rPr>
                <w:color w:val="000000"/>
                <w:sz w:val="20"/>
                <w:szCs w:val="20"/>
              </w:rPr>
              <w:t xml:space="preserve">на  Завойко </w:t>
            </w:r>
            <w:r>
              <w:rPr>
                <w:color w:val="000000"/>
                <w:sz w:val="20"/>
                <w:szCs w:val="20"/>
              </w:rPr>
              <w:t xml:space="preserve">– </w:t>
            </w:r>
            <w:r w:rsidRPr="00D708C1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708C1">
              <w:rPr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1 138 000,0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3C3" w:rsidRPr="00C46545" w:rsidRDefault="006023C3" w:rsidP="00AF39F0">
            <w:pPr>
              <w:jc w:val="center"/>
              <w:rPr>
                <w:color w:val="000000"/>
                <w:sz w:val="18"/>
                <w:szCs w:val="18"/>
              </w:rPr>
            </w:pPr>
            <w:r w:rsidRPr="00C46545">
              <w:rPr>
                <w:color w:val="000000"/>
                <w:sz w:val="18"/>
                <w:szCs w:val="18"/>
              </w:rPr>
              <w:t>Средства Фед. бюджета, тыс. руб.</w:t>
            </w:r>
          </w:p>
        </w:tc>
      </w:tr>
      <w:tr w:rsidR="006023C3" w:rsidRPr="00E82775" w:rsidTr="006023C3">
        <w:trPr>
          <w:trHeight w:val="970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3C3" w:rsidRPr="00E82775" w:rsidRDefault="006023C3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1 000 000,0</w:t>
            </w:r>
          </w:p>
        </w:tc>
      </w:tr>
      <w:tr w:rsidR="006023C3" w:rsidRPr="00E82775" w:rsidTr="006023C3">
        <w:trPr>
          <w:trHeight w:val="840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3C3" w:rsidRPr="00C46545" w:rsidRDefault="006023C3" w:rsidP="00AF39F0">
            <w:pPr>
              <w:jc w:val="center"/>
              <w:rPr>
                <w:color w:val="000000"/>
                <w:sz w:val="18"/>
                <w:szCs w:val="18"/>
              </w:rPr>
            </w:pPr>
            <w:r w:rsidRPr="00C46545">
              <w:rPr>
                <w:color w:val="000000"/>
                <w:sz w:val="18"/>
                <w:szCs w:val="18"/>
              </w:rPr>
              <w:t>Средства субъекта, тыс. руб.</w:t>
            </w:r>
          </w:p>
        </w:tc>
      </w:tr>
      <w:tr w:rsidR="006023C3" w:rsidRPr="00E82775" w:rsidTr="006023C3">
        <w:trPr>
          <w:trHeight w:val="981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3C3" w:rsidRPr="00E82775" w:rsidRDefault="006023C3" w:rsidP="00AF3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138 000,0</w:t>
            </w:r>
          </w:p>
        </w:tc>
      </w:tr>
      <w:tr w:rsidR="006023C3" w:rsidRPr="00E82775" w:rsidTr="00D065E4">
        <w:trPr>
          <w:trHeight w:val="713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3C3" w:rsidRPr="00C46545" w:rsidRDefault="006023C3" w:rsidP="00AF39F0">
            <w:pPr>
              <w:jc w:val="center"/>
              <w:rPr>
                <w:color w:val="000000"/>
                <w:sz w:val="18"/>
                <w:szCs w:val="18"/>
              </w:rPr>
            </w:pPr>
            <w:r w:rsidRPr="00C46545">
              <w:rPr>
                <w:color w:val="000000"/>
                <w:sz w:val="18"/>
                <w:szCs w:val="18"/>
              </w:rPr>
              <w:t xml:space="preserve">Средства муниципального образования, </w:t>
            </w:r>
          </w:p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  <w:r w:rsidRPr="00C46545">
              <w:rPr>
                <w:color w:val="000000"/>
                <w:sz w:val="18"/>
                <w:szCs w:val="18"/>
              </w:rPr>
              <w:t>тыс. руб.</w:t>
            </w:r>
          </w:p>
        </w:tc>
      </w:tr>
      <w:tr w:rsidR="006023C3" w:rsidRPr="00E82775" w:rsidTr="006023C3">
        <w:trPr>
          <w:trHeight w:val="250"/>
          <w:jc w:val="center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3C3" w:rsidRPr="00E82775" w:rsidRDefault="006023C3" w:rsidP="00AF3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3C3" w:rsidRPr="00C46545" w:rsidRDefault="006023C3" w:rsidP="00AF39F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sym w:font="Symbol" w:char="F02D"/>
            </w:r>
          </w:p>
        </w:tc>
      </w:tr>
      <w:tr w:rsidR="006023C3" w:rsidRPr="00E82775" w:rsidTr="006023C3">
        <w:trPr>
          <w:trHeight w:val="359"/>
          <w:jc w:val="center"/>
        </w:trPr>
        <w:tc>
          <w:tcPr>
            <w:tcW w:w="10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C3" w:rsidRPr="00E82775" w:rsidRDefault="006023C3" w:rsidP="006023C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 – 2 837 900 000,00 рублей</w:t>
            </w:r>
          </w:p>
        </w:tc>
      </w:tr>
    </w:tbl>
    <w:p w:rsidR="003924F6" w:rsidRPr="00A4464A" w:rsidRDefault="003924F6" w:rsidP="002B02ED">
      <w:pPr>
        <w:pStyle w:val="a4"/>
        <w:numPr>
          <w:ilvl w:val="0"/>
          <w:numId w:val="32"/>
        </w:numPr>
        <w:spacing w:before="120" w:after="120"/>
        <w:jc w:val="both"/>
        <w:rPr>
          <w:b/>
        </w:rPr>
      </w:pPr>
      <w:r w:rsidRPr="00A4464A">
        <w:rPr>
          <w:b/>
        </w:rPr>
        <w:lastRenderedPageBreak/>
        <w:t>Ожидаемые результаты реализации проекта.</w:t>
      </w:r>
    </w:p>
    <w:p w:rsidR="002B02ED" w:rsidRDefault="00A4464A" w:rsidP="00A4464A">
      <w:pPr>
        <w:ind w:firstLine="851"/>
        <w:jc w:val="both"/>
        <w:rPr>
          <w:bCs/>
        </w:rPr>
      </w:pPr>
      <w:r>
        <w:t>В результате реализации</w:t>
      </w:r>
      <w:r w:rsidR="003924F6" w:rsidRPr="00A4464A">
        <w:t xml:space="preserve"> проекта </w:t>
      </w:r>
      <w:r>
        <w:t>«</w:t>
      </w:r>
      <w:r w:rsidRPr="00A4464A">
        <w:rPr>
          <w:bCs/>
        </w:rPr>
        <w:t>Освоение Восточного участка Быстринского месторождения подземных питьевых вод, строительство Быстринского водозабора производительностью до 100тысяч м</w:t>
      </w:r>
      <w:r w:rsidRPr="00A4464A">
        <w:rPr>
          <w:bCs/>
          <w:vertAlign w:val="superscript"/>
        </w:rPr>
        <w:t>3</w:t>
      </w:r>
      <w:r w:rsidRPr="00A4464A">
        <w:rPr>
          <w:bCs/>
        </w:rPr>
        <w:t xml:space="preserve">/сутки, строительство магистрального водовода до </w:t>
      </w:r>
    </w:p>
    <w:p w:rsidR="00A4464A" w:rsidRPr="00A4464A" w:rsidRDefault="00A4464A" w:rsidP="002B02ED">
      <w:pPr>
        <w:jc w:val="both"/>
        <w:rPr>
          <w:bCs/>
        </w:rPr>
      </w:pPr>
      <w:r w:rsidRPr="00A4464A">
        <w:rPr>
          <w:bCs/>
        </w:rPr>
        <w:t>г. Петропавловска-Камчатского</w:t>
      </w:r>
      <w:r>
        <w:rPr>
          <w:bCs/>
        </w:rPr>
        <w:t>»</w:t>
      </w:r>
      <w:r w:rsidRPr="00A4464A">
        <w:rPr>
          <w:bCs/>
        </w:rPr>
        <w:t xml:space="preserve"> </w:t>
      </w:r>
      <w:r>
        <w:rPr>
          <w:bCs/>
        </w:rPr>
        <w:t>будут достигнуты цели:</w:t>
      </w:r>
    </w:p>
    <w:p w:rsidR="00A4464A" w:rsidRDefault="00A4464A" w:rsidP="00A4464A">
      <w:pPr>
        <w:pStyle w:val="a4"/>
        <w:numPr>
          <w:ilvl w:val="0"/>
          <w:numId w:val="25"/>
        </w:numPr>
        <w:jc w:val="both"/>
      </w:pPr>
      <w:r>
        <w:t>Создание резервного источника питьевого и хозяйственно-бытового водоснабжения 1-й категории надёжности на базе защищенного от загрязнения месторождения питьевых подземных вод.</w:t>
      </w:r>
    </w:p>
    <w:p w:rsidR="00A4464A" w:rsidRDefault="00A4464A" w:rsidP="00A4464A">
      <w:pPr>
        <w:pStyle w:val="a4"/>
        <w:numPr>
          <w:ilvl w:val="0"/>
          <w:numId w:val="25"/>
        </w:numPr>
        <w:jc w:val="both"/>
      </w:pPr>
      <w:r>
        <w:t>Обеспечение населения чистой питьевой водой, соответствующей установленным санитарно–эпидемиологическим правилам, а также требованиям гигиенических нормативов.</w:t>
      </w:r>
    </w:p>
    <w:p w:rsidR="00A4464A" w:rsidRDefault="002B02ED" w:rsidP="002B02ED">
      <w:pPr>
        <w:ind w:firstLine="851"/>
        <w:jc w:val="both"/>
      </w:pPr>
      <w:r>
        <w:rPr>
          <w:bCs/>
        </w:rPr>
        <w:t>Р</w:t>
      </w:r>
      <w:r w:rsidR="00A4464A">
        <w:rPr>
          <w:bCs/>
        </w:rPr>
        <w:t>ешены следующие важные задачи:</w:t>
      </w:r>
    </w:p>
    <w:p w:rsidR="00A4464A" w:rsidRDefault="00A4464A" w:rsidP="00A4464A">
      <w:pPr>
        <w:pStyle w:val="a4"/>
        <w:numPr>
          <w:ilvl w:val="0"/>
          <w:numId w:val="26"/>
        </w:numPr>
        <w:jc w:val="both"/>
      </w:pPr>
      <w:r>
        <w:t>Достижение надежности и энергетической эффективности системы водоснабжения г. Петропавловска-Камчатского</w:t>
      </w:r>
    </w:p>
    <w:p w:rsidR="00A4464A" w:rsidRDefault="00A4464A" w:rsidP="003246E2">
      <w:pPr>
        <w:pStyle w:val="a4"/>
        <w:numPr>
          <w:ilvl w:val="0"/>
          <w:numId w:val="26"/>
        </w:numPr>
        <w:jc w:val="both"/>
      </w:pPr>
      <w:r>
        <w:t>Обеспечение качества питьевой воды и ее положительное влияние на здоровье населения.</w:t>
      </w:r>
    </w:p>
    <w:p w:rsidR="00A4464A" w:rsidRDefault="00A4464A" w:rsidP="003246E2">
      <w:pPr>
        <w:pStyle w:val="a4"/>
        <w:numPr>
          <w:ilvl w:val="0"/>
          <w:numId w:val="26"/>
        </w:numPr>
        <w:jc w:val="both"/>
      </w:pPr>
      <w:r>
        <w:t>Обеспечение рационального водопользования и снижение объема потерь питьевой воды.</w:t>
      </w:r>
    </w:p>
    <w:p w:rsidR="003C31DA" w:rsidRDefault="00A4464A" w:rsidP="003246E2">
      <w:pPr>
        <w:pStyle w:val="a4"/>
        <w:numPr>
          <w:ilvl w:val="0"/>
          <w:numId w:val="26"/>
        </w:numPr>
        <w:jc w:val="both"/>
      </w:pPr>
      <w:r>
        <w:t>Развитие системы водоснабжения с внедрением современных технологий.</w:t>
      </w:r>
    </w:p>
    <w:p w:rsidR="003246E2" w:rsidRDefault="003246E2" w:rsidP="003246E2">
      <w:pPr>
        <w:ind w:firstLine="851"/>
        <w:jc w:val="both"/>
        <w:rPr>
          <w:snapToGrid w:val="0"/>
        </w:rPr>
      </w:pPr>
    </w:p>
    <w:p w:rsidR="003246E2" w:rsidRPr="003246E2" w:rsidRDefault="003246E2" w:rsidP="003246E2">
      <w:pPr>
        <w:ind w:firstLine="851"/>
        <w:jc w:val="both"/>
        <w:rPr>
          <w:snapToGrid w:val="0"/>
        </w:rPr>
      </w:pPr>
      <w:r>
        <w:rPr>
          <w:snapToGrid w:val="0"/>
        </w:rPr>
        <w:t>Для обеспечения питьевой водой Петропавловск-Елизовской агломерации, существует возможность дополнительно привлечь запасы подземных вод западного блока (запасы по категории С</w:t>
      </w:r>
      <w:r>
        <w:rPr>
          <w:snapToGrid w:val="0"/>
          <w:vertAlign w:val="subscript"/>
        </w:rPr>
        <w:t>1</w:t>
      </w:r>
      <w:r>
        <w:rPr>
          <w:snapToGrid w:val="0"/>
        </w:rPr>
        <w:t>) в объёме 25 тысяч м</w:t>
      </w:r>
      <w:r>
        <w:rPr>
          <w:snapToGrid w:val="0"/>
          <w:vertAlign w:val="superscript"/>
        </w:rPr>
        <w:t>3</w:t>
      </w:r>
      <w:r>
        <w:rPr>
          <w:snapToGrid w:val="0"/>
        </w:rPr>
        <w:t>/сутки.</w:t>
      </w:r>
    </w:p>
    <w:p w:rsidR="002B02ED" w:rsidRPr="002B02ED" w:rsidRDefault="002B02ED" w:rsidP="003246E2">
      <w:pPr>
        <w:ind w:firstLine="851"/>
        <w:jc w:val="both"/>
        <w:rPr>
          <w:snapToGrid w:val="0"/>
        </w:rPr>
      </w:pPr>
      <w:r>
        <w:rPr>
          <w:snapToGrid w:val="0"/>
        </w:rPr>
        <w:t xml:space="preserve">При промышленном освоении </w:t>
      </w:r>
      <w:r w:rsidRPr="00A4464A">
        <w:rPr>
          <w:bCs/>
        </w:rPr>
        <w:t>Восточного участка Быстринского месторождения подземных питьевых вод</w:t>
      </w:r>
      <w:r>
        <w:rPr>
          <w:snapToGrid w:val="0"/>
        </w:rPr>
        <w:t xml:space="preserve">, </w:t>
      </w:r>
      <w:r w:rsidR="00BE4744">
        <w:rPr>
          <w:snapToGrid w:val="0"/>
        </w:rPr>
        <w:t>возможно</w:t>
      </w:r>
      <w:r w:rsidR="00131DEA">
        <w:rPr>
          <w:snapToGrid w:val="0"/>
        </w:rPr>
        <w:t xml:space="preserve"> проведение</w:t>
      </w:r>
      <w:r>
        <w:rPr>
          <w:snapToGrid w:val="0"/>
        </w:rPr>
        <w:t xml:space="preserve"> доразведки перспективного участка, </w:t>
      </w:r>
      <w:r w:rsidRPr="002B02ED">
        <w:rPr>
          <w:snapToGrid w:val="0"/>
        </w:rPr>
        <w:t>являющ</w:t>
      </w:r>
      <w:r>
        <w:rPr>
          <w:snapToGrid w:val="0"/>
        </w:rPr>
        <w:t>его</w:t>
      </w:r>
      <w:r w:rsidRPr="002B02ED">
        <w:rPr>
          <w:snapToGrid w:val="0"/>
        </w:rPr>
        <w:t>ся северо-западным продолжением разведанной площади месторождения ППВ, который позволит в будущем увеличить запасы питьевых подземных вод в 2-3 раза.</w:t>
      </w:r>
    </w:p>
    <w:p w:rsidR="002B02ED" w:rsidRPr="0000145B" w:rsidRDefault="002B02ED" w:rsidP="003246E2">
      <w:pPr>
        <w:ind w:firstLine="851"/>
        <w:jc w:val="both"/>
      </w:pPr>
    </w:p>
    <w:sectPr w:rsidR="002B02ED" w:rsidRPr="0000145B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5CF" w:rsidRDefault="001E05CF" w:rsidP="00474F15">
      <w:r>
        <w:separator/>
      </w:r>
    </w:p>
  </w:endnote>
  <w:endnote w:type="continuationSeparator" w:id="0">
    <w:p w:rsidR="001E05CF" w:rsidRDefault="001E05CF" w:rsidP="0047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576231"/>
      <w:docPartObj>
        <w:docPartGallery w:val="Page Numbers (Bottom of Page)"/>
        <w:docPartUnique/>
      </w:docPartObj>
    </w:sdtPr>
    <w:sdtEndPr/>
    <w:sdtContent>
      <w:p w:rsidR="00474F15" w:rsidRDefault="00474F1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4BA">
          <w:rPr>
            <w:noProof/>
          </w:rPr>
          <w:t>1</w:t>
        </w:r>
        <w:r>
          <w:fldChar w:fldCharType="end"/>
        </w:r>
      </w:p>
    </w:sdtContent>
  </w:sdt>
  <w:p w:rsidR="00474F15" w:rsidRDefault="00474F1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5CF" w:rsidRDefault="001E05CF" w:rsidP="00474F15">
      <w:r>
        <w:separator/>
      </w:r>
    </w:p>
  </w:footnote>
  <w:footnote w:type="continuationSeparator" w:id="0">
    <w:p w:rsidR="001E05CF" w:rsidRDefault="001E05CF" w:rsidP="00474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5E6"/>
    <w:multiLevelType w:val="hybridMultilevel"/>
    <w:tmpl w:val="5060C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23E2E"/>
    <w:multiLevelType w:val="multilevel"/>
    <w:tmpl w:val="E3667F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80F481D"/>
    <w:multiLevelType w:val="multilevel"/>
    <w:tmpl w:val="19D69C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0B515211"/>
    <w:multiLevelType w:val="hybridMultilevel"/>
    <w:tmpl w:val="5E9C072C"/>
    <w:lvl w:ilvl="0" w:tplc="80AA58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631DC"/>
    <w:multiLevelType w:val="multilevel"/>
    <w:tmpl w:val="F3802F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CE5B04"/>
    <w:multiLevelType w:val="hybridMultilevel"/>
    <w:tmpl w:val="F0766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73C0A"/>
    <w:multiLevelType w:val="multilevel"/>
    <w:tmpl w:val="19D6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17AC5481"/>
    <w:multiLevelType w:val="hybridMultilevel"/>
    <w:tmpl w:val="23ACCB50"/>
    <w:lvl w:ilvl="0" w:tplc="759A0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59EC"/>
    <w:multiLevelType w:val="hybridMultilevel"/>
    <w:tmpl w:val="E4761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B065F"/>
    <w:multiLevelType w:val="hybridMultilevel"/>
    <w:tmpl w:val="3C92083C"/>
    <w:lvl w:ilvl="0" w:tplc="759A0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1572AA"/>
    <w:multiLevelType w:val="multilevel"/>
    <w:tmpl w:val="E3667F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56B371E"/>
    <w:multiLevelType w:val="hybridMultilevel"/>
    <w:tmpl w:val="63F8A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8825DE"/>
    <w:multiLevelType w:val="hybridMultilevel"/>
    <w:tmpl w:val="B81CB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212C9"/>
    <w:multiLevelType w:val="hybridMultilevel"/>
    <w:tmpl w:val="CE6803FA"/>
    <w:lvl w:ilvl="0" w:tplc="759A0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73899"/>
    <w:multiLevelType w:val="hybridMultilevel"/>
    <w:tmpl w:val="37D8E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F7C4A"/>
    <w:multiLevelType w:val="hybridMultilevel"/>
    <w:tmpl w:val="E722AE3A"/>
    <w:lvl w:ilvl="0" w:tplc="759A0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162928"/>
    <w:multiLevelType w:val="hybridMultilevel"/>
    <w:tmpl w:val="A0380156"/>
    <w:lvl w:ilvl="0" w:tplc="759A0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367DF"/>
    <w:multiLevelType w:val="hybridMultilevel"/>
    <w:tmpl w:val="B03A4B26"/>
    <w:lvl w:ilvl="0" w:tplc="28B62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AD68A5"/>
    <w:multiLevelType w:val="hybridMultilevel"/>
    <w:tmpl w:val="95D48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074A99"/>
    <w:multiLevelType w:val="hybridMultilevel"/>
    <w:tmpl w:val="27DA540E"/>
    <w:lvl w:ilvl="0" w:tplc="31F617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664DA"/>
    <w:multiLevelType w:val="multilevel"/>
    <w:tmpl w:val="6A0CBF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F9722B2"/>
    <w:multiLevelType w:val="hybridMultilevel"/>
    <w:tmpl w:val="951A9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7615D2"/>
    <w:multiLevelType w:val="multilevel"/>
    <w:tmpl w:val="19D6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1920211"/>
    <w:multiLevelType w:val="multilevel"/>
    <w:tmpl w:val="BE3C9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44105B2"/>
    <w:multiLevelType w:val="hybridMultilevel"/>
    <w:tmpl w:val="7F3A577E"/>
    <w:lvl w:ilvl="0" w:tplc="759A0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62CD1"/>
    <w:multiLevelType w:val="multilevel"/>
    <w:tmpl w:val="E3667F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593B744C"/>
    <w:multiLevelType w:val="hybridMultilevel"/>
    <w:tmpl w:val="08249E5A"/>
    <w:lvl w:ilvl="0" w:tplc="12FA6A1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F6157"/>
    <w:multiLevelType w:val="hybridMultilevel"/>
    <w:tmpl w:val="32C04E58"/>
    <w:lvl w:ilvl="0" w:tplc="7054C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143C2"/>
    <w:multiLevelType w:val="hybridMultilevel"/>
    <w:tmpl w:val="157A4626"/>
    <w:lvl w:ilvl="0" w:tplc="759A0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7847"/>
    <w:multiLevelType w:val="hybridMultilevel"/>
    <w:tmpl w:val="5354189C"/>
    <w:lvl w:ilvl="0" w:tplc="E730BB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90003F3"/>
    <w:multiLevelType w:val="hybridMultilevel"/>
    <w:tmpl w:val="43CC6AE6"/>
    <w:lvl w:ilvl="0" w:tplc="759A0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367607"/>
    <w:multiLevelType w:val="multilevel"/>
    <w:tmpl w:val="70B2BB62"/>
    <w:styleLink w:val="CowiHeadings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851" w:hanging="851"/>
      </w:pPr>
      <w:rPr>
        <w:rFonts w:ascii="Verdana" w:eastAsia="Times New Roman" w:hAnsi="Verdana" w:cs="Arial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upperLetter"/>
      <w:lvlRestart w:val="0"/>
      <w:pStyle w:val="7"/>
      <w:lvlText w:val="Appendix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pStyle w:val="9"/>
      <w:lvlText w:val="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2">
    <w:nsid w:val="73486307"/>
    <w:multiLevelType w:val="hybridMultilevel"/>
    <w:tmpl w:val="B9CC7E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77652833"/>
    <w:multiLevelType w:val="multilevel"/>
    <w:tmpl w:val="19D6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790455DD"/>
    <w:multiLevelType w:val="multilevel"/>
    <w:tmpl w:val="19D69C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7CA770E9"/>
    <w:multiLevelType w:val="multilevel"/>
    <w:tmpl w:val="19D6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7D050BED"/>
    <w:multiLevelType w:val="hybridMultilevel"/>
    <w:tmpl w:val="8AAA2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6"/>
  </w:num>
  <w:num w:numId="4">
    <w:abstractNumId w:val="5"/>
  </w:num>
  <w:num w:numId="5">
    <w:abstractNumId w:val="26"/>
  </w:num>
  <w:num w:numId="6">
    <w:abstractNumId w:val="10"/>
  </w:num>
  <w:num w:numId="7">
    <w:abstractNumId w:val="1"/>
  </w:num>
  <w:num w:numId="8">
    <w:abstractNumId w:val="25"/>
  </w:num>
  <w:num w:numId="9">
    <w:abstractNumId w:val="29"/>
  </w:num>
  <w:num w:numId="10">
    <w:abstractNumId w:val="11"/>
  </w:num>
  <w:num w:numId="11">
    <w:abstractNumId w:val="24"/>
  </w:num>
  <w:num w:numId="12">
    <w:abstractNumId w:val="18"/>
  </w:num>
  <w:num w:numId="13">
    <w:abstractNumId w:val="2"/>
  </w:num>
  <w:num w:numId="14">
    <w:abstractNumId w:val="12"/>
  </w:num>
  <w:num w:numId="15">
    <w:abstractNumId w:val="28"/>
  </w:num>
  <w:num w:numId="16">
    <w:abstractNumId w:val="23"/>
  </w:num>
  <w:num w:numId="17">
    <w:abstractNumId w:val="34"/>
  </w:num>
  <w:num w:numId="18">
    <w:abstractNumId w:val="6"/>
  </w:num>
  <w:num w:numId="19">
    <w:abstractNumId w:val="16"/>
  </w:num>
  <w:num w:numId="20">
    <w:abstractNumId w:val="35"/>
  </w:num>
  <w:num w:numId="21">
    <w:abstractNumId w:val="14"/>
  </w:num>
  <w:num w:numId="22">
    <w:abstractNumId w:val="33"/>
  </w:num>
  <w:num w:numId="23">
    <w:abstractNumId w:val="22"/>
  </w:num>
  <w:num w:numId="24">
    <w:abstractNumId w:val="20"/>
  </w:num>
  <w:num w:numId="25">
    <w:abstractNumId w:val="7"/>
  </w:num>
  <w:num w:numId="26">
    <w:abstractNumId w:val="15"/>
  </w:num>
  <w:num w:numId="27">
    <w:abstractNumId w:val="31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851"/>
          </w:tabs>
          <w:ind w:left="851" w:hanging="851"/>
        </w:pPr>
        <w:rPr>
          <w:rFonts w:ascii="Times New Roman" w:eastAsia="Times New Roman" w:hAnsi="Times New Roman" w:cs="Times New Roman" w:hint="default"/>
        </w:rPr>
      </w:lvl>
    </w:lvlOverride>
  </w:num>
  <w:num w:numId="28">
    <w:abstractNumId w:val="31"/>
  </w:num>
  <w:num w:numId="29">
    <w:abstractNumId w:val="3"/>
  </w:num>
  <w:num w:numId="30">
    <w:abstractNumId w:val="30"/>
  </w:num>
  <w:num w:numId="31">
    <w:abstractNumId w:val="21"/>
  </w:num>
  <w:num w:numId="32">
    <w:abstractNumId w:val="4"/>
  </w:num>
  <w:num w:numId="33">
    <w:abstractNumId w:val="13"/>
  </w:num>
  <w:num w:numId="34">
    <w:abstractNumId w:val="27"/>
  </w:num>
  <w:num w:numId="35">
    <w:abstractNumId w:val="9"/>
  </w:num>
  <w:num w:numId="36">
    <w:abstractNumId w:val="19"/>
  </w:num>
  <w:num w:numId="37">
    <w:abstractNumId w:val="0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E70"/>
    <w:rsid w:val="0000145B"/>
    <w:rsid w:val="0002364B"/>
    <w:rsid w:val="00031DAD"/>
    <w:rsid w:val="00032441"/>
    <w:rsid w:val="0004172C"/>
    <w:rsid w:val="000423E5"/>
    <w:rsid w:val="00042428"/>
    <w:rsid w:val="000459A8"/>
    <w:rsid w:val="0007100C"/>
    <w:rsid w:val="00072771"/>
    <w:rsid w:val="00095CF8"/>
    <w:rsid w:val="00096A0A"/>
    <w:rsid w:val="000A0A9F"/>
    <w:rsid w:val="000A6237"/>
    <w:rsid w:val="000B7FE8"/>
    <w:rsid w:val="000C1B14"/>
    <w:rsid w:val="000C3505"/>
    <w:rsid w:val="000E191D"/>
    <w:rsid w:val="000E1964"/>
    <w:rsid w:val="000E1EF1"/>
    <w:rsid w:val="000E3D34"/>
    <w:rsid w:val="000F4387"/>
    <w:rsid w:val="000F45D5"/>
    <w:rsid w:val="001041B8"/>
    <w:rsid w:val="001105C4"/>
    <w:rsid w:val="00111066"/>
    <w:rsid w:val="00114CCD"/>
    <w:rsid w:val="00120BF9"/>
    <w:rsid w:val="00131DEA"/>
    <w:rsid w:val="00132D7F"/>
    <w:rsid w:val="00136149"/>
    <w:rsid w:val="00137A59"/>
    <w:rsid w:val="00145DA4"/>
    <w:rsid w:val="00164B3E"/>
    <w:rsid w:val="00181D7F"/>
    <w:rsid w:val="0018216F"/>
    <w:rsid w:val="0018718D"/>
    <w:rsid w:val="00187BB3"/>
    <w:rsid w:val="00194B9C"/>
    <w:rsid w:val="00197F8A"/>
    <w:rsid w:val="001C0941"/>
    <w:rsid w:val="001C27AB"/>
    <w:rsid w:val="001C54F2"/>
    <w:rsid w:val="001C6526"/>
    <w:rsid w:val="001D37CE"/>
    <w:rsid w:val="001D7363"/>
    <w:rsid w:val="001E05CF"/>
    <w:rsid w:val="001E1C17"/>
    <w:rsid w:val="001E5AFE"/>
    <w:rsid w:val="001E5D3D"/>
    <w:rsid w:val="001F342A"/>
    <w:rsid w:val="00200D59"/>
    <w:rsid w:val="00207FB3"/>
    <w:rsid w:val="00217A5C"/>
    <w:rsid w:val="00223E81"/>
    <w:rsid w:val="00226307"/>
    <w:rsid w:val="0023030E"/>
    <w:rsid w:val="00232307"/>
    <w:rsid w:val="00232DEB"/>
    <w:rsid w:val="0023329B"/>
    <w:rsid w:val="00243588"/>
    <w:rsid w:val="00265C8D"/>
    <w:rsid w:val="00281F69"/>
    <w:rsid w:val="00282424"/>
    <w:rsid w:val="002A3345"/>
    <w:rsid w:val="002A3BD7"/>
    <w:rsid w:val="002B02ED"/>
    <w:rsid w:val="002B7808"/>
    <w:rsid w:val="002C0442"/>
    <w:rsid w:val="002C2131"/>
    <w:rsid w:val="002C3573"/>
    <w:rsid w:val="002C547A"/>
    <w:rsid w:val="002C76A4"/>
    <w:rsid w:val="002D50CC"/>
    <w:rsid w:val="002F77AF"/>
    <w:rsid w:val="002F7B34"/>
    <w:rsid w:val="003145B2"/>
    <w:rsid w:val="00315F7F"/>
    <w:rsid w:val="0032098E"/>
    <w:rsid w:val="00322844"/>
    <w:rsid w:val="00322DFB"/>
    <w:rsid w:val="003246E2"/>
    <w:rsid w:val="003262C8"/>
    <w:rsid w:val="0032687F"/>
    <w:rsid w:val="00337158"/>
    <w:rsid w:val="003559D6"/>
    <w:rsid w:val="00360C68"/>
    <w:rsid w:val="0036313E"/>
    <w:rsid w:val="00370B12"/>
    <w:rsid w:val="003722D8"/>
    <w:rsid w:val="00373E26"/>
    <w:rsid w:val="003855D0"/>
    <w:rsid w:val="003924F6"/>
    <w:rsid w:val="003B246C"/>
    <w:rsid w:val="003B3282"/>
    <w:rsid w:val="003B7AFD"/>
    <w:rsid w:val="003C31DA"/>
    <w:rsid w:val="003C3FD2"/>
    <w:rsid w:val="003E2C4A"/>
    <w:rsid w:val="003E4116"/>
    <w:rsid w:val="003E5CA7"/>
    <w:rsid w:val="003F4B38"/>
    <w:rsid w:val="003F722D"/>
    <w:rsid w:val="00410DB1"/>
    <w:rsid w:val="00416A07"/>
    <w:rsid w:val="00417D5B"/>
    <w:rsid w:val="00421C54"/>
    <w:rsid w:val="004235B3"/>
    <w:rsid w:val="00425074"/>
    <w:rsid w:val="004251F1"/>
    <w:rsid w:val="004421C5"/>
    <w:rsid w:val="00442419"/>
    <w:rsid w:val="004438A5"/>
    <w:rsid w:val="00444F70"/>
    <w:rsid w:val="004460F7"/>
    <w:rsid w:val="00462269"/>
    <w:rsid w:val="0046414B"/>
    <w:rsid w:val="00465ED9"/>
    <w:rsid w:val="00474F15"/>
    <w:rsid w:val="004853C6"/>
    <w:rsid w:val="00485499"/>
    <w:rsid w:val="004B3BA7"/>
    <w:rsid w:val="004D7DF5"/>
    <w:rsid w:val="00501CBD"/>
    <w:rsid w:val="005160F0"/>
    <w:rsid w:val="00537072"/>
    <w:rsid w:val="005428E1"/>
    <w:rsid w:val="005501B4"/>
    <w:rsid w:val="005611BF"/>
    <w:rsid w:val="00572727"/>
    <w:rsid w:val="00576C7D"/>
    <w:rsid w:val="00580CE1"/>
    <w:rsid w:val="00586839"/>
    <w:rsid w:val="00590638"/>
    <w:rsid w:val="005918F8"/>
    <w:rsid w:val="00596B87"/>
    <w:rsid w:val="005C4BA7"/>
    <w:rsid w:val="005D2413"/>
    <w:rsid w:val="005E2C77"/>
    <w:rsid w:val="005E5145"/>
    <w:rsid w:val="005E7B1C"/>
    <w:rsid w:val="005F546B"/>
    <w:rsid w:val="006023C3"/>
    <w:rsid w:val="0060312B"/>
    <w:rsid w:val="006050D2"/>
    <w:rsid w:val="00612D55"/>
    <w:rsid w:val="00613BDA"/>
    <w:rsid w:val="00614207"/>
    <w:rsid w:val="0062367E"/>
    <w:rsid w:val="0062756F"/>
    <w:rsid w:val="006406BC"/>
    <w:rsid w:val="00645E8E"/>
    <w:rsid w:val="006502D6"/>
    <w:rsid w:val="00661BD2"/>
    <w:rsid w:val="006649CC"/>
    <w:rsid w:val="0067405A"/>
    <w:rsid w:val="00682524"/>
    <w:rsid w:val="00683BC9"/>
    <w:rsid w:val="00687341"/>
    <w:rsid w:val="006B232B"/>
    <w:rsid w:val="006C0523"/>
    <w:rsid w:val="006C42C2"/>
    <w:rsid w:val="006C45F8"/>
    <w:rsid w:val="006D2343"/>
    <w:rsid w:val="006D6CB0"/>
    <w:rsid w:val="006D7656"/>
    <w:rsid w:val="006E666D"/>
    <w:rsid w:val="006F1E67"/>
    <w:rsid w:val="00707AD2"/>
    <w:rsid w:val="00710799"/>
    <w:rsid w:val="00712A89"/>
    <w:rsid w:val="00714476"/>
    <w:rsid w:val="00714C52"/>
    <w:rsid w:val="007165E0"/>
    <w:rsid w:val="007228BF"/>
    <w:rsid w:val="007232FE"/>
    <w:rsid w:val="007236E4"/>
    <w:rsid w:val="0073251D"/>
    <w:rsid w:val="00742E52"/>
    <w:rsid w:val="007436C2"/>
    <w:rsid w:val="007632A7"/>
    <w:rsid w:val="00771754"/>
    <w:rsid w:val="00786998"/>
    <w:rsid w:val="007942F9"/>
    <w:rsid w:val="007B7B9B"/>
    <w:rsid w:val="007C3D39"/>
    <w:rsid w:val="007C40EC"/>
    <w:rsid w:val="007D002A"/>
    <w:rsid w:val="007D4D4D"/>
    <w:rsid w:val="007D5865"/>
    <w:rsid w:val="007E5AB0"/>
    <w:rsid w:val="007F1A00"/>
    <w:rsid w:val="007F508F"/>
    <w:rsid w:val="00802F9C"/>
    <w:rsid w:val="00810F4C"/>
    <w:rsid w:val="0082506E"/>
    <w:rsid w:val="00825456"/>
    <w:rsid w:val="0083125A"/>
    <w:rsid w:val="00832C41"/>
    <w:rsid w:val="00833829"/>
    <w:rsid w:val="008361E1"/>
    <w:rsid w:val="008546B3"/>
    <w:rsid w:val="008629AE"/>
    <w:rsid w:val="008700DC"/>
    <w:rsid w:val="00874283"/>
    <w:rsid w:val="00892378"/>
    <w:rsid w:val="00893B00"/>
    <w:rsid w:val="00896EBD"/>
    <w:rsid w:val="008A697C"/>
    <w:rsid w:val="008B773A"/>
    <w:rsid w:val="008C55F7"/>
    <w:rsid w:val="008D42C6"/>
    <w:rsid w:val="008E0AA5"/>
    <w:rsid w:val="008E2A91"/>
    <w:rsid w:val="008E7D0B"/>
    <w:rsid w:val="008F3C7F"/>
    <w:rsid w:val="008F6571"/>
    <w:rsid w:val="00916B87"/>
    <w:rsid w:val="0091790E"/>
    <w:rsid w:val="00936C4E"/>
    <w:rsid w:val="009373E7"/>
    <w:rsid w:val="00940978"/>
    <w:rsid w:val="00964DD9"/>
    <w:rsid w:val="0096746F"/>
    <w:rsid w:val="00967509"/>
    <w:rsid w:val="00975589"/>
    <w:rsid w:val="00976107"/>
    <w:rsid w:val="00981D36"/>
    <w:rsid w:val="00984172"/>
    <w:rsid w:val="009933B6"/>
    <w:rsid w:val="009935F2"/>
    <w:rsid w:val="0099430F"/>
    <w:rsid w:val="00994DB3"/>
    <w:rsid w:val="00997B95"/>
    <w:rsid w:val="009A463B"/>
    <w:rsid w:val="009A64DC"/>
    <w:rsid w:val="009B3895"/>
    <w:rsid w:val="009B4E15"/>
    <w:rsid w:val="009B5C75"/>
    <w:rsid w:val="009D0297"/>
    <w:rsid w:val="009D0A70"/>
    <w:rsid w:val="009D0D99"/>
    <w:rsid w:val="009D2D50"/>
    <w:rsid w:val="009E3DAE"/>
    <w:rsid w:val="009E7549"/>
    <w:rsid w:val="00A13ABA"/>
    <w:rsid w:val="00A1424C"/>
    <w:rsid w:val="00A15396"/>
    <w:rsid w:val="00A163C8"/>
    <w:rsid w:val="00A25922"/>
    <w:rsid w:val="00A264B8"/>
    <w:rsid w:val="00A4464A"/>
    <w:rsid w:val="00A51AB4"/>
    <w:rsid w:val="00A80BBE"/>
    <w:rsid w:val="00A81372"/>
    <w:rsid w:val="00A94A49"/>
    <w:rsid w:val="00AA0E27"/>
    <w:rsid w:val="00AC2DC7"/>
    <w:rsid w:val="00AE5575"/>
    <w:rsid w:val="00B00ADE"/>
    <w:rsid w:val="00B03EF2"/>
    <w:rsid w:val="00B07655"/>
    <w:rsid w:val="00B114BA"/>
    <w:rsid w:val="00B163BB"/>
    <w:rsid w:val="00B2099C"/>
    <w:rsid w:val="00B20B56"/>
    <w:rsid w:val="00B218ED"/>
    <w:rsid w:val="00B26057"/>
    <w:rsid w:val="00B31C79"/>
    <w:rsid w:val="00B33AC9"/>
    <w:rsid w:val="00B34897"/>
    <w:rsid w:val="00B34A09"/>
    <w:rsid w:val="00B4658B"/>
    <w:rsid w:val="00B47D36"/>
    <w:rsid w:val="00B53527"/>
    <w:rsid w:val="00B61575"/>
    <w:rsid w:val="00B6531A"/>
    <w:rsid w:val="00B6701A"/>
    <w:rsid w:val="00B80F14"/>
    <w:rsid w:val="00B91C6F"/>
    <w:rsid w:val="00B93344"/>
    <w:rsid w:val="00B93AF8"/>
    <w:rsid w:val="00B9464D"/>
    <w:rsid w:val="00B962E2"/>
    <w:rsid w:val="00BA0C5F"/>
    <w:rsid w:val="00BA4C8E"/>
    <w:rsid w:val="00BB4FB8"/>
    <w:rsid w:val="00BC534B"/>
    <w:rsid w:val="00BC5ACD"/>
    <w:rsid w:val="00BD0572"/>
    <w:rsid w:val="00BD45B0"/>
    <w:rsid w:val="00BD6584"/>
    <w:rsid w:val="00BE4744"/>
    <w:rsid w:val="00BF3E0A"/>
    <w:rsid w:val="00C010EE"/>
    <w:rsid w:val="00C12C37"/>
    <w:rsid w:val="00C32D10"/>
    <w:rsid w:val="00C33837"/>
    <w:rsid w:val="00C4087A"/>
    <w:rsid w:val="00C413B3"/>
    <w:rsid w:val="00C43CE6"/>
    <w:rsid w:val="00C46545"/>
    <w:rsid w:val="00C54558"/>
    <w:rsid w:val="00C5695C"/>
    <w:rsid w:val="00C73A0C"/>
    <w:rsid w:val="00C80824"/>
    <w:rsid w:val="00C80A07"/>
    <w:rsid w:val="00C80E58"/>
    <w:rsid w:val="00C80FD6"/>
    <w:rsid w:val="00C815C2"/>
    <w:rsid w:val="00C82430"/>
    <w:rsid w:val="00C90219"/>
    <w:rsid w:val="00C909D8"/>
    <w:rsid w:val="00C96AE3"/>
    <w:rsid w:val="00CA20A6"/>
    <w:rsid w:val="00CA35D6"/>
    <w:rsid w:val="00CA5F9B"/>
    <w:rsid w:val="00CA6B21"/>
    <w:rsid w:val="00CA7AE9"/>
    <w:rsid w:val="00CB483C"/>
    <w:rsid w:val="00CB5EDE"/>
    <w:rsid w:val="00CC1AE0"/>
    <w:rsid w:val="00CC5463"/>
    <w:rsid w:val="00CC5B24"/>
    <w:rsid w:val="00CF6F37"/>
    <w:rsid w:val="00D018BA"/>
    <w:rsid w:val="00D242E9"/>
    <w:rsid w:val="00D24F4D"/>
    <w:rsid w:val="00D25D3F"/>
    <w:rsid w:val="00D35CA0"/>
    <w:rsid w:val="00D41696"/>
    <w:rsid w:val="00D443E4"/>
    <w:rsid w:val="00D45C96"/>
    <w:rsid w:val="00D46819"/>
    <w:rsid w:val="00D604C5"/>
    <w:rsid w:val="00D6332E"/>
    <w:rsid w:val="00D708C1"/>
    <w:rsid w:val="00D96B98"/>
    <w:rsid w:val="00DC4170"/>
    <w:rsid w:val="00DD6978"/>
    <w:rsid w:val="00DD6FCA"/>
    <w:rsid w:val="00DD7DEC"/>
    <w:rsid w:val="00DE5EB8"/>
    <w:rsid w:val="00DF517C"/>
    <w:rsid w:val="00E10F48"/>
    <w:rsid w:val="00E33793"/>
    <w:rsid w:val="00E40D46"/>
    <w:rsid w:val="00E41D29"/>
    <w:rsid w:val="00E42885"/>
    <w:rsid w:val="00E42E27"/>
    <w:rsid w:val="00E43778"/>
    <w:rsid w:val="00E55FA4"/>
    <w:rsid w:val="00E56DBF"/>
    <w:rsid w:val="00E755A2"/>
    <w:rsid w:val="00E80454"/>
    <w:rsid w:val="00E82775"/>
    <w:rsid w:val="00E87214"/>
    <w:rsid w:val="00E93F36"/>
    <w:rsid w:val="00E9593C"/>
    <w:rsid w:val="00EA5CF2"/>
    <w:rsid w:val="00EA7E70"/>
    <w:rsid w:val="00EB58E3"/>
    <w:rsid w:val="00EC019A"/>
    <w:rsid w:val="00EC3697"/>
    <w:rsid w:val="00EC5114"/>
    <w:rsid w:val="00EC6242"/>
    <w:rsid w:val="00ED3A62"/>
    <w:rsid w:val="00ED43B0"/>
    <w:rsid w:val="00ED6808"/>
    <w:rsid w:val="00EE431C"/>
    <w:rsid w:val="00EF10CA"/>
    <w:rsid w:val="00EF4352"/>
    <w:rsid w:val="00F03AF3"/>
    <w:rsid w:val="00F10EFC"/>
    <w:rsid w:val="00F212CA"/>
    <w:rsid w:val="00F23BE3"/>
    <w:rsid w:val="00F23F2C"/>
    <w:rsid w:val="00F26D8D"/>
    <w:rsid w:val="00F3384F"/>
    <w:rsid w:val="00F4314F"/>
    <w:rsid w:val="00F46470"/>
    <w:rsid w:val="00F47FA6"/>
    <w:rsid w:val="00F544D9"/>
    <w:rsid w:val="00F55D02"/>
    <w:rsid w:val="00F6190C"/>
    <w:rsid w:val="00F66E24"/>
    <w:rsid w:val="00F66F42"/>
    <w:rsid w:val="00F85065"/>
    <w:rsid w:val="00F94120"/>
    <w:rsid w:val="00F97669"/>
    <w:rsid w:val="00F97987"/>
    <w:rsid w:val="00FA146B"/>
    <w:rsid w:val="00FA4109"/>
    <w:rsid w:val="00FA7330"/>
    <w:rsid w:val="00FC08B3"/>
    <w:rsid w:val="00FC5595"/>
    <w:rsid w:val="00FD382E"/>
    <w:rsid w:val="00FE225D"/>
    <w:rsid w:val="00FF2910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687341"/>
    <w:pPr>
      <w:keepNext/>
      <w:keepLines/>
      <w:pageBreakBefore/>
      <w:numPr>
        <w:numId w:val="27"/>
      </w:numPr>
      <w:suppressAutoHyphens/>
      <w:spacing w:before="960" w:after="120" w:line="360" w:lineRule="atLeast"/>
      <w:outlineLvl w:val="0"/>
    </w:pPr>
    <w:rPr>
      <w:b/>
      <w:sz w:val="32"/>
      <w:szCs w:val="20"/>
      <w:lang w:val="en-GB" w:eastAsia="da-DK"/>
    </w:rPr>
  </w:style>
  <w:style w:type="paragraph" w:styleId="2">
    <w:name w:val="heading 2"/>
    <w:basedOn w:val="1"/>
    <w:next w:val="a0"/>
    <w:link w:val="20"/>
    <w:uiPriority w:val="9"/>
    <w:qFormat/>
    <w:rsid w:val="00687341"/>
    <w:pPr>
      <w:pageBreakBefore w:val="0"/>
      <w:numPr>
        <w:ilvl w:val="1"/>
      </w:numPr>
      <w:spacing w:before="540" w:after="90" w:line="320" w:lineRule="atLeast"/>
      <w:outlineLvl w:val="1"/>
    </w:pPr>
    <w:rPr>
      <w:sz w:val="28"/>
    </w:rPr>
  </w:style>
  <w:style w:type="paragraph" w:styleId="3">
    <w:name w:val="heading 3"/>
    <w:basedOn w:val="2"/>
    <w:next w:val="a0"/>
    <w:link w:val="30"/>
    <w:uiPriority w:val="9"/>
    <w:qFormat/>
    <w:rsid w:val="00687341"/>
    <w:pPr>
      <w:numPr>
        <w:ilvl w:val="2"/>
      </w:numPr>
      <w:tabs>
        <w:tab w:val="clear" w:pos="1135"/>
        <w:tab w:val="num" w:pos="851"/>
      </w:tabs>
      <w:spacing w:after="60" w:line="280" w:lineRule="atLeast"/>
      <w:ind w:left="851"/>
      <w:outlineLvl w:val="2"/>
    </w:pPr>
    <w:rPr>
      <w:sz w:val="24"/>
    </w:rPr>
  </w:style>
  <w:style w:type="paragraph" w:styleId="7">
    <w:name w:val="heading 7"/>
    <w:basedOn w:val="a"/>
    <w:next w:val="a0"/>
    <w:link w:val="70"/>
    <w:uiPriority w:val="9"/>
    <w:qFormat/>
    <w:rsid w:val="00687341"/>
    <w:pPr>
      <w:keepNext/>
      <w:keepLines/>
      <w:pageBreakBefore/>
      <w:numPr>
        <w:ilvl w:val="6"/>
        <w:numId w:val="27"/>
      </w:numPr>
      <w:suppressAutoHyphens/>
      <w:spacing w:after="120" w:line="360" w:lineRule="atLeast"/>
      <w:ind w:left="2126" w:hanging="2126"/>
      <w:outlineLvl w:val="6"/>
    </w:pPr>
    <w:rPr>
      <w:rFonts w:ascii="Verdana" w:hAnsi="Verdana"/>
      <w:sz w:val="32"/>
      <w:szCs w:val="32"/>
      <w:lang w:val="en-GB" w:eastAsia="da-DK"/>
    </w:rPr>
  </w:style>
  <w:style w:type="paragraph" w:styleId="8">
    <w:name w:val="heading 8"/>
    <w:basedOn w:val="7"/>
    <w:next w:val="a0"/>
    <w:link w:val="80"/>
    <w:uiPriority w:val="9"/>
    <w:unhideWhenUsed/>
    <w:qFormat/>
    <w:rsid w:val="00687341"/>
    <w:pPr>
      <w:pageBreakBefore w:val="0"/>
      <w:numPr>
        <w:ilvl w:val="7"/>
      </w:numPr>
      <w:spacing w:before="540" w:after="90" w:line="320" w:lineRule="atLeast"/>
      <w:outlineLvl w:val="7"/>
    </w:pPr>
    <w:rPr>
      <w:sz w:val="28"/>
    </w:rPr>
  </w:style>
  <w:style w:type="paragraph" w:styleId="9">
    <w:name w:val="heading 9"/>
    <w:basedOn w:val="8"/>
    <w:next w:val="a0"/>
    <w:link w:val="90"/>
    <w:uiPriority w:val="9"/>
    <w:unhideWhenUsed/>
    <w:qFormat/>
    <w:rsid w:val="00687341"/>
    <w:pPr>
      <w:numPr>
        <w:ilvl w:val="8"/>
      </w:numPr>
      <w:spacing w:after="60" w:line="280" w:lineRule="atLeast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5E2C77"/>
    <w:pPr>
      <w:ind w:left="720"/>
      <w:contextualSpacing/>
    </w:pPr>
  </w:style>
  <w:style w:type="paragraph" w:customStyle="1" w:styleId="11">
    <w:name w:val="Обычный1"/>
    <w:rsid w:val="00322844"/>
    <w:pPr>
      <w:widowControl w:val="0"/>
      <w:snapToGri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Revision"/>
    <w:hidden/>
    <w:uiPriority w:val="99"/>
    <w:semiHidden/>
    <w:rsid w:val="00071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710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71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87341"/>
    <w:rPr>
      <w:rFonts w:ascii="Times New Roman" w:eastAsia="Times New Roman" w:hAnsi="Times New Roman" w:cs="Times New Roman"/>
      <w:b/>
      <w:sz w:val="32"/>
      <w:szCs w:val="20"/>
      <w:lang w:val="en-GB" w:eastAsia="da-DK"/>
    </w:rPr>
  </w:style>
  <w:style w:type="character" w:customStyle="1" w:styleId="20">
    <w:name w:val="Заголовок 2 Знак"/>
    <w:basedOn w:val="a1"/>
    <w:link w:val="2"/>
    <w:uiPriority w:val="9"/>
    <w:rsid w:val="00687341"/>
    <w:rPr>
      <w:rFonts w:ascii="Times New Roman" w:eastAsia="Times New Roman" w:hAnsi="Times New Roman" w:cs="Times New Roman"/>
      <w:b/>
      <w:sz w:val="28"/>
      <w:szCs w:val="20"/>
      <w:lang w:val="en-GB" w:eastAsia="da-DK"/>
    </w:rPr>
  </w:style>
  <w:style w:type="character" w:customStyle="1" w:styleId="30">
    <w:name w:val="Заголовок 3 Знак"/>
    <w:basedOn w:val="a1"/>
    <w:link w:val="3"/>
    <w:uiPriority w:val="9"/>
    <w:rsid w:val="00687341"/>
    <w:rPr>
      <w:rFonts w:ascii="Times New Roman" w:eastAsia="Times New Roman" w:hAnsi="Times New Roman" w:cs="Times New Roman"/>
      <w:b/>
      <w:sz w:val="24"/>
      <w:szCs w:val="20"/>
      <w:lang w:val="en-GB" w:eastAsia="da-DK"/>
    </w:rPr>
  </w:style>
  <w:style w:type="character" w:customStyle="1" w:styleId="70">
    <w:name w:val="Заголовок 7 Знак"/>
    <w:basedOn w:val="a1"/>
    <w:link w:val="7"/>
    <w:uiPriority w:val="9"/>
    <w:rsid w:val="00687341"/>
    <w:rPr>
      <w:rFonts w:ascii="Verdana" w:eastAsia="Times New Roman" w:hAnsi="Verdana" w:cs="Times New Roman"/>
      <w:sz w:val="32"/>
      <w:szCs w:val="32"/>
      <w:lang w:val="en-GB" w:eastAsia="da-DK"/>
    </w:rPr>
  </w:style>
  <w:style w:type="character" w:customStyle="1" w:styleId="80">
    <w:name w:val="Заголовок 8 Знак"/>
    <w:basedOn w:val="a1"/>
    <w:link w:val="8"/>
    <w:uiPriority w:val="9"/>
    <w:rsid w:val="00687341"/>
    <w:rPr>
      <w:rFonts w:ascii="Verdana" w:eastAsia="Times New Roman" w:hAnsi="Verdana" w:cs="Times New Roman"/>
      <w:sz w:val="28"/>
      <w:szCs w:val="32"/>
      <w:lang w:val="en-GB" w:eastAsia="da-DK"/>
    </w:rPr>
  </w:style>
  <w:style w:type="character" w:customStyle="1" w:styleId="90">
    <w:name w:val="Заголовок 9 Знак"/>
    <w:basedOn w:val="a1"/>
    <w:link w:val="9"/>
    <w:uiPriority w:val="9"/>
    <w:rsid w:val="00687341"/>
    <w:rPr>
      <w:rFonts w:ascii="Verdana" w:eastAsia="Times New Roman" w:hAnsi="Verdana" w:cs="Times New Roman"/>
      <w:sz w:val="24"/>
      <w:szCs w:val="32"/>
      <w:lang w:val="en-GB" w:eastAsia="da-DK"/>
    </w:rPr>
  </w:style>
  <w:style w:type="numbering" w:customStyle="1" w:styleId="CowiHeadings">
    <w:name w:val="CowiHeadings"/>
    <w:basedOn w:val="a3"/>
    <w:uiPriority w:val="99"/>
    <w:rsid w:val="00687341"/>
    <w:pPr>
      <w:numPr>
        <w:numId w:val="28"/>
      </w:numPr>
    </w:pPr>
  </w:style>
  <w:style w:type="paragraph" w:styleId="a0">
    <w:name w:val="Body Text"/>
    <w:basedOn w:val="a"/>
    <w:link w:val="a8"/>
    <w:uiPriority w:val="99"/>
    <w:semiHidden/>
    <w:unhideWhenUsed/>
    <w:rsid w:val="0068734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6873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2F77AF"/>
    <w:rPr>
      <w:color w:val="0000FF" w:themeColor="hyperlink"/>
      <w:u w:val="single"/>
    </w:rPr>
  </w:style>
  <w:style w:type="table" w:styleId="aa">
    <w:name w:val="Table Grid"/>
    <w:basedOn w:val="a2"/>
    <w:rsid w:val="006C4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474F1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474F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74F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474F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687341"/>
    <w:pPr>
      <w:keepNext/>
      <w:keepLines/>
      <w:pageBreakBefore/>
      <w:numPr>
        <w:numId w:val="27"/>
      </w:numPr>
      <w:suppressAutoHyphens/>
      <w:spacing w:before="960" w:after="120" w:line="360" w:lineRule="atLeast"/>
      <w:outlineLvl w:val="0"/>
    </w:pPr>
    <w:rPr>
      <w:b/>
      <w:sz w:val="32"/>
      <w:szCs w:val="20"/>
      <w:lang w:val="en-GB" w:eastAsia="da-DK"/>
    </w:rPr>
  </w:style>
  <w:style w:type="paragraph" w:styleId="2">
    <w:name w:val="heading 2"/>
    <w:basedOn w:val="1"/>
    <w:next w:val="a0"/>
    <w:link w:val="20"/>
    <w:uiPriority w:val="9"/>
    <w:qFormat/>
    <w:rsid w:val="00687341"/>
    <w:pPr>
      <w:pageBreakBefore w:val="0"/>
      <w:numPr>
        <w:ilvl w:val="1"/>
      </w:numPr>
      <w:spacing w:before="540" w:after="90" w:line="320" w:lineRule="atLeast"/>
      <w:outlineLvl w:val="1"/>
    </w:pPr>
    <w:rPr>
      <w:sz w:val="28"/>
    </w:rPr>
  </w:style>
  <w:style w:type="paragraph" w:styleId="3">
    <w:name w:val="heading 3"/>
    <w:basedOn w:val="2"/>
    <w:next w:val="a0"/>
    <w:link w:val="30"/>
    <w:uiPriority w:val="9"/>
    <w:qFormat/>
    <w:rsid w:val="00687341"/>
    <w:pPr>
      <w:numPr>
        <w:ilvl w:val="2"/>
      </w:numPr>
      <w:tabs>
        <w:tab w:val="clear" w:pos="1135"/>
        <w:tab w:val="num" w:pos="851"/>
      </w:tabs>
      <w:spacing w:after="60" w:line="280" w:lineRule="atLeast"/>
      <w:ind w:left="851"/>
      <w:outlineLvl w:val="2"/>
    </w:pPr>
    <w:rPr>
      <w:sz w:val="24"/>
    </w:rPr>
  </w:style>
  <w:style w:type="paragraph" w:styleId="7">
    <w:name w:val="heading 7"/>
    <w:basedOn w:val="a"/>
    <w:next w:val="a0"/>
    <w:link w:val="70"/>
    <w:uiPriority w:val="9"/>
    <w:qFormat/>
    <w:rsid w:val="00687341"/>
    <w:pPr>
      <w:keepNext/>
      <w:keepLines/>
      <w:pageBreakBefore/>
      <w:numPr>
        <w:ilvl w:val="6"/>
        <w:numId w:val="27"/>
      </w:numPr>
      <w:suppressAutoHyphens/>
      <w:spacing w:after="120" w:line="360" w:lineRule="atLeast"/>
      <w:ind w:left="2126" w:hanging="2126"/>
      <w:outlineLvl w:val="6"/>
    </w:pPr>
    <w:rPr>
      <w:rFonts w:ascii="Verdana" w:hAnsi="Verdana"/>
      <w:sz w:val="32"/>
      <w:szCs w:val="32"/>
      <w:lang w:val="en-GB" w:eastAsia="da-DK"/>
    </w:rPr>
  </w:style>
  <w:style w:type="paragraph" w:styleId="8">
    <w:name w:val="heading 8"/>
    <w:basedOn w:val="7"/>
    <w:next w:val="a0"/>
    <w:link w:val="80"/>
    <w:uiPriority w:val="9"/>
    <w:unhideWhenUsed/>
    <w:qFormat/>
    <w:rsid w:val="00687341"/>
    <w:pPr>
      <w:pageBreakBefore w:val="0"/>
      <w:numPr>
        <w:ilvl w:val="7"/>
      </w:numPr>
      <w:spacing w:before="540" w:after="90" w:line="320" w:lineRule="atLeast"/>
      <w:outlineLvl w:val="7"/>
    </w:pPr>
    <w:rPr>
      <w:sz w:val="28"/>
    </w:rPr>
  </w:style>
  <w:style w:type="paragraph" w:styleId="9">
    <w:name w:val="heading 9"/>
    <w:basedOn w:val="8"/>
    <w:next w:val="a0"/>
    <w:link w:val="90"/>
    <w:uiPriority w:val="9"/>
    <w:unhideWhenUsed/>
    <w:qFormat/>
    <w:rsid w:val="00687341"/>
    <w:pPr>
      <w:numPr>
        <w:ilvl w:val="8"/>
      </w:numPr>
      <w:spacing w:after="60" w:line="280" w:lineRule="atLeast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5E2C77"/>
    <w:pPr>
      <w:ind w:left="720"/>
      <w:contextualSpacing/>
    </w:pPr>
  </w:style>
  <w:style w:type="paragraph" w:customStyle="1" w:styleId="11">
    <w:name w:val="Обычный1"/>
    <w:rsid w:val="00322844"/>
    <w:pPr>
      <w:widowControl w:val="0"/>
      <w:snapToGri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Revision"/>
    <w:hidden/>
    <w:uiPriority w:val="99"/>
    <w:semiHidden/>
    <w:rsid w:val="00071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710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71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87341"/>
    <w:rPr>
      <w:rFonts w:ascii="Times New Roman" w:eastAsia="Times New Roman" w:hAnsi="Times New Roman" w:cs="Times New Roman"/>
      <w:b/>
      <w:sz w:val="32"/>
      <w:szCs w:val="20"/>
      <w:lang w:val="en-GB" w:eastAsia="da-DK"/>
    </w:rPr>
  </w:style>
  <w:style w:type="character" w:customStyle="1" w:styleId="20">
    <w:name w:val="Заголовок 2 Знак"/>
    <w:basedOn w:val="a1"/>
    <w:link w:val="2"/>
    <w:uiPriority w:val="9"/>
    <w:rsid w:val="00687341"/>
    <w:rPr>
      <w:rFonts w:ascii="Times New Roman" w:eastAsia="Times New Roman" w:hAnsi="Times New Roman" w:cs="Times New Roman"/>
      <w:b/>
      <w:sz w:val="28"/>
      <w:szCs w:val="20"/>
      <w:lang w:val="en-GB" w:eastAsia="da-DK"/>
    </w:rPr>
  </w:style>
  <w:style w:type="character" w:customStyle="1" w:styleId="30">
    <w:name w:val="Заголовок 3 Знак"/>
    <w:basedOn w:val="a1"/>
    <w:link w:val="3"/>
    <w:uiPriority w:val="9"/>
    <w:rsid w:val="00687341"/>
    <w:rPr>
      <w:rFonts w:ascii="Times New Roman" w:eastAsia="Times New Roman" w:hAnsi="Times New Roman" w:cs="Times New Roman"/>
      <w:b/>
      <w:sz w:val="24"/>
      <w:szCs w:val="20"/>
      <w:lang w:val="en-GB" w:eastAsia="da-DK"/>
    </w:rPr>
  </w:style>
  <w:style w:type="character" w:customStyle="1" w:styleId="70">
    <w:name w:val="Заголовок 7 Знак"/>
    <w:basedOn w:val="a1"/>
    <w:link w:val="7"/>
    <w:uiPriority w:val="9"/>
    <w:rsid w:val="00687341"/>
    <w:rPr>
      <w:rFonts w:ascii="Verdana" w:eastAsia="Times New Roman" w:hAnsi="Verdana" w:cs="Times New Roman"/>
      <w:sz w:val="32"/>
      <w:szCs w:val="32"/>
      <w:lang w:val="en-GB" w:eastAsia="da-DK"/>
    </w:rPr>
  </w:style>
  <w:style w:type="character" w:customStyle="1" w:styleId="80">
    <w:name w:val="Заголовок 8 Знак"/>
    <w:basedOn w:val="a1"/>
    <w:link w:val="8"/>
    <w:uiPriority w:val="9"/>
    <w:rsid w:val="00687341"/>
    <w:rPr>
      <w:rFonts w:ascii="Verdana" w:eastAsia="Times New Roman" w:hAnsi="Verdana" w:cs="Times New Roman"/>
      <w:sz w:val="28"/>
      <w:szCs w:val="32"/>
      <w:lang w:val="en-GB" w:eastAsia="da-DK"/>
    </w:rPr>
  </w:style>
  <w:style w:type="character" w:customStyle="1" w:styleId="90">
    <w:name w:val="Заголовок 9 Знак"/>
    <w:basedOn w:val="a1"/>
    <w:link w:val="9"/>
    <w:uiPriority w:val="9"/>
    <w:rsid w:val="00687341"/>
    <w:rPr>
      <w:rFonts w:ascii="Verdana" w:eastAsia="Times New Roman" w:hAnsi="Verdana" w:cs="Times New Roman"/>
      <w:sz w:val="24"/>
      <w:szCs w:val="32"/>
      <w:lang w:val="en-GB" w:eastAsia="da-DK"/>
    </w:rPr>
  </w:style>
  <w:style w:type="numbering" w:customStyle="1" w:styleId="CowiHeadings">
    <w:name w:val="CowiHeadings"/>
    <w:basedOn w:val="a3"/>
    <w:uiPriority w:val="99"/>
    <w:rsid w:val="00687341"/>
    <w:pPr>
      <w:numPr>
        <w:numId w:val="28"/>
      </w:numPr>
    </w:pPr>
  </w:style>
  <w:style w:type="paragraph" w:styleId="a0">
    <w:name w:val="Body Text"/>
    <w:basedOn w:val="a"/>
    <w:link w:val="a8"/>
    <w:uiPriority w:val="99"/>
    <w:semiHidden/>
    <w:unhideWhenUsed/>
    <w:rsid w:val="0068734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6873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2F77AF"/>
    <w:rPr>
      <w:color w:val="0000FF" w:themeColor="hyperlink"/>
      <w:u w:val="single"/>
    </w:rPr>
  </w:style>
  <w:style w:type="table" w:styleId="aa">
    <w:name w:val="Table Grid"/>
    <w:basedOn w:val="a2"/>
    <w:rsid w:val="006C4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474F1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474F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74F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474F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5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garantF1://25896901.0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A2B41-8A73-40FC-BF33-B02559C5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3651</Words>
  <Characters>20811</Characters>
  <Application>Microsoft Office Word</Application>
  <DocSecurity>4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Опрышко</dc:creator>
  <cp:lastModifiedBy>Григорьева Татьяна Анатольевна</cp:lastModifiedBy>
  <cp:revision>2</cp:revision>
  <cp:lastPrinted>2014-01-28T23:14:00Z</cp:lastPrinted>
  <dcterms:created xsi:type="dcterms:W3CDTF">2014-03-10T23:17:00Z</dcterms:created>
  <dcterms:modified xsi:type="dcterms:W3CDTF">2014-03-10T23:17:00Z</dcterms:modified>
</cp:coreProperties>
</file>